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0D892268"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 at the first and last vertebra, which is immaterial for scoliosis quantification. The average Hausdorff distance computed for 4 patients was 2.</w:t>
      </w:r>
      <w:r w:rsidR="007E4C76" w:rsidRPr="00F14855">
        <w:rPr>
          <w:rFonts w:cs="Times New Roman"/>
        </w:rPr>
        <w:t>9</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675482F2"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5F548F" w:rsidRPr="00F14855">
        <w:rPr>
          <w:rFonts w:cs="Times New Roman"/>
          <w:vertAlign w:val="superscript"/>
        </w:rPr>
        <w:t>o</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1E12BC" w:rsidRPr="00F14855">
        <w:rPr>
          <w:rFonts w:cs="Times New Roman"/>
          <w:vertAlign w:val="superscript"/>
        </w:rPr>
        <w:t>o</w:t>
      </w:r>
      <w:r w:rsidR="001E12BC" w:rsidRPr="00F14855">
        <w:rPr>
          <w:rFonts w:cs="Times New Roman"/>
        </w:rPr>
        <w:t>. Bracing can be used to slow the progression of the disease for Cobb angles between 20</w:t>
      </w:r>
      <w:r w:rsidR="001E12BC" w:rsidRPr="00F14855">
        <w:rPr>
          <w:rFonts w:cs="Times New Roman"/>
          <w:vertAlign w:val="superscript"/>
        </w:rPr>
        <w:t>o</w:t>
      </w:r>
      <w:r w:rsidR="001E12BC" w:rsidRPr="00F14855">
        <w:rPr>
          <w:rFonts w:cs="Times New Roman"/>
        </w:rPr>
        <w:t xml:space="preserve"> and 40</w:t>
      </w:r>
      <w:r w:rsidR="001E12BC" w:rsidRPr="00F14855">
        <w:rPr>
          <w:rFonts w:cs="Times New Roman"/>
          <w:vertAlign w:val="superscript"/>
        </w:rPr>
        <w:t>o</w:t>
      </w:r>
      <w:r w:rsidR="001E12BC" w:rsidRPr="00F14855">
        <w:rPr>
          <w:rFonts w:cs="Times New Roman"/>
        </w:rPr>
        <w:t>. Any curvature in excess of 40</w:t>
      </w:r>
      <w:r w:rsidR="001E12BC" w:rsidRPr="00F14855">
        <w:rPr>
          <w:rFonts w:cs="Times New Roman"/>
          <w:vertAlign w:val="superscript"/>
        </w:rPr>
        <w:t>o</w:t>
      </w:r>
      <w:r w:rsidR="001E12BC" w:rsidRPr="00F14855">
        <w:rPr>
          <w:rFonts w:cs="Times New Roman"/>
        </w:rPr>
        <w:t xml:space="preserve"> is often treated with surgical vertebral fusing.</w:t>
      </w:r>
    </w:p>
    <w:p w14:paraId="2585E6CD" w14:textId="748F7F9E" w:rsidR="00E67D6A" w:rsidRPr="00F14855" w:rsidRDefault="00D811CE" w:rsidP="00574C82">
      <w:pPr>
        <w:spacing w:line="276" w:lineRule="auto"/>
        <w:rPr>
          <w:rFonts w:cs="Times New Roman"/>
        </w:rPr>
      </w:pPr>
      <w:r>
        <w:rPr>
          <w:rFonts w:cs="Times New Roman"/>
          <w:noProof/>
          <w:lang w:val="en-CA" w:eastAsia="en-CA"/>
        </w:rPr>
        <w:lastRenderedPageBreak/>
        <mc:AlternateContent>
          <mc:Choice Requires="wps">
            <w:drawing>
              <wp:anchor distT="0" distB="0" distL="114300" distR="114300" simplePos="0" relativeHeight="251683840" behindDoc="0" locked="0" layoutInCell="1" allowOverlap="1" wp14:anchorId="018C7A17" wp14:editId="575D1392">
                <wp:simplePos x="0" y="0"/>
                <wp:positionH relativeFrom="margin">
                  <wp:posOffset>3275330</wp:posOffset>
                </wp:positionH>
                <wp:positionV relativeFrom="paragraph">
                  <wp:posOffset>7620</wp:posOffset>
                </wp:positionV>
                <wp:extent cx="2648585" cy="4070985"/>
                <wp:effectExtent l="0" t="0" r="18415" b="24765"/>
                <wp:wrapTight wrapText="bothSides">
                  <wp:wrapPolygon edited="0">
                    <wp:start x="0" y="0"/>
                    <wp:lineTo x="0" y="21630"/>
                    <wp:lineTo x="21595" y="21630"/>
                    <wp:lineTo x="21595" y="0"/>
                    <wp:lineTo x="0" y="0"/>
                  </wp:wrapPolygon>
                </wp:wrapTight>
                <wp:docPr id="15" name="Rectangle 15"/>
                <wp:cNvGraphicFramePr/>
                <a:graphic xmlns:a="http://schemas.openxmlformats.org/drawingml/2006/main">
                  <a:graphicData uri="http://schemas.microsoft.com/office/word/2010/wordprocessingShape">
                    <wps:wsp>
                      <wps:cNvSpPr/>
                      <wps:spPr>
                        <a:xfrm>
                          <a:off x="0" y="0"/>
                          <a:ext cx="2648585" cy="407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3D9EE" id="Rectangle 15" o:spid="_x0000_s1026" style="position:absolute;margin-left:257.9pt;margin-top:.6pt;width:208.55pt;height:3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" filled="f" strokecolor="black [3213]" strokeweight="1pt">
                <w10:wrap type="tight" anchorx="margin"/>
              </v:rect>
            </w:pict>
          </mc:Fallback>
        </mc:AlternateContent>
      </w:r>
      <w:r w:rsidR="00EE4EA2">
        <w:rPr>
          <w:rFonts w:cs="Times New Roman"/>
          <w:noProof/>
          <w:lang w:val="en-CA" w:eastAsia="en-CA"/>
        </w:rPr>
        <w:drawing>
          <wp:anchor distT="0" distB="0" distL="114300" distR="114300" simplePos="0" relativeHeight="251682816" behindDoc="0" locked="0" layoutInCell="1" allowOverlap="1" wp14:anchorId="4E17ED16" wp14:editId="401FD433">
            <wp:simplePos x="0" y="0"/>
            <wp:positionH relativeFrom="column">
              <wp:posOffset>3448050</wp:posOffset>
            </wp:positionH>
            <wp:positionV relativeFrom="paragraph">
              <wp:posOffset>118745</wp:posOffset>
            </wp:positionV>
            <wp:extent cx="2322195" cy="3609340"/>
            <wp:effectExtent l="0" t="0" r="1905" b="0"/>
            <wp:wrapTight wrapText="bothSides">
              <wp:wrapPolygon edited="0">
                <wp:start x="0" y="0"/>
                <wp:lineTo x="0" y="21433"/>
                <wp:lineTo x="21441" y="21433"/>
                <wp:lineTo x="214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322195" cy="360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2BC" w:rsidRPr="00F14855">
        <w:rPr>
          <w:rFonts w:cs="Times New Roman"/>
        </w:rPr>
        <w:t>X-ray imaging is still considered the go</w:t>
      </w:r>
      <w:r w:rsidR="000A5CC6" w:rsidRPr="00F14855">
        <w:rPr>
          <w:rFonts w:cs="Times New Roman"/>
        </w:rPr>
        <w:t>l</w:t>
      </w:r>
      <w:r w:rsidR="001E12BC"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CC1725" w:rsidRPr="00F14855">
        <w:rPr>
          <w:rFonts w:cs="Times New Roman"/>
        </w:rPr>
        <w:t>Cheung</w:t>
      </w:r>
      <w:r w:rsidR="00F4554F" w:rsidRPr="00F14855">
        <w:rPr>
          <w:rFonts w:cs="Times New Roman"/>
        </w:rPr>
        <w:t>2015</w:t>
      </w:r>
      <w:r w:rsidR="00FE0A14" w:rsidRPr="00F14855">
        <w:rPr>
          <w:rFonts w:cs="Times New Roman"/>
        </w:rPr>
        <w:t>],</w:t>
      </w:r>
      <w:r w:rsidR="00CC1725" w:rsidRPr="00F14855">
        <w:rPr>
          <w:rFonts w:cs="Times New Roman"/>
        </w:rPr>
        <w:t xml:space="preserve"> </w:t>
      </w:r>
      <w:r w:rsidR="00FE0A14" w:rsidRPr="00F14855">
        <w:rPr>
          <w:rFonts w:cs="Times New Roman"/>
        </w:rPr>
        <w:t>[</w:t>
      </w:r>
      <w:r w:rsidR="00CC1725" w:rsidRPr="00F14855">
        <w:rPr>
          <w:rFonts w:cs="Times New Roman"/>
        </w:rPr>
        <w:t>Ungi</w:t>
      </w:r>
      <w:r w:rsidR="0032724F" w:rsidRPr="00F14855">
        <w:rPr>
          <w:rFonts w:cs="Times New Roman"/>
        </w:rPr>
        <w:t>2014</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CC1725" w:rsidRPr="00F14855">
        <w:rPr>
          <w:rFonts w:cs="Times New Roman"/>
        </w:rPr>
        <w:t>Wang</w:t>
      </w:r>
      <w:r w:rsidR="008B7F0F" w:rsidRPr="00F14855">
        <w:rPr>
          <w:rFonts w:cs="Times New Roman"/>
        </w:rPr>
        <w:t>201</w:t>
      </w:r>
      <w:r w:rsidR="00B84FB7" w:rsidRPr="00F14855">
        <w:rPr>
          <w:rFonts w:cs="Times New Roman"/>
        </w:rPr>
        <w:t>5</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spatially tracked ultrasound for 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17005DA7" w:rsidR="002A7565" w:rsidRPr="00F14855" w:rsidRDefault="00D811CE" w:rsidP="00574C82">
      <w:pPr>
        <w:spacing w:line="276" w:lineRule="auto"/>
        <w:rPr>
          <w:rFonts w:cs="Times New Roman"/>
        </w:rPr>
      </w:pPr>
      <w:r>
        <w:rPr>
          <w:rFonts w:cs="Times New Roman"/>
          <w:noProof/>
          <w:lang w:val="en-CA" w:eastAsia="en-CA"/>
        </w:rPr>
        <mc:AlternateContent>
          <mc:Choice Requires="wps">
            <w:drawing>
              <wp:anchor distT="0" distB="0" distL="114300" distR="114300" simplePos="0" relativeHeight="251655168" behindDoc="0" locked="0" layoutInCell="1" allowOverlap="1" wp14:anchorId="7BBE8927" wp14:editId="1DF31E53">
                <wp:simplePos x="0" y="0"/>
                <wp:positionH relativeFrom="margin">
                  <wp:align>left</wp:align>
                </wp:positionH>
                <wp:positionV relativeFrom="paragraph">
                  <wp:posOffset>2052320</wp:posOffset>
                </wp:positionV>
                <wp:extent cx="3156585" cy="3911600"/>
                <wp:effectExtent l="0" t="0" r="24765" b="12700"/>
                <wp:wrapTight wrapText="bothSides">
                  <wp:wrapPolygon edited="0">
                    <wp:start x="0" y="0"/>
                    <wp:lineTo x="0" y="21565"/>
                    <wp:lineTo x="21639" y="21565"/>
                    <wp:lineTo x="21639" y="0"/>
                    <wp:lineTo x="0" y="0"/>
                  </wp:wrapPolygon>
                </wp:wrapTight>
                <wp:docPr id="2" name="Rectangle 2"/>
                <wp:cNvGraphicFramePr/>
                <a:graphic xmlns:a="http://schemas.openxmlformats.org/drawingml/2006/main">
                  <a:graphicData uri="http://schemas.microsoft.com/office/word/2010/wordprocessingShape">
                    <wps:wsp>
                      <wps:cNvSpPr/>
                      <wps:spPr>
                        <a:xfrm>
                          <a:off x="0" y="0"/>
                          <a:ext cx="3156585" cy="39120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74F1F" id="Rectangle 2" o:spid="_x0000_s1026" style="position:absolute;margin-left:0;margin-top:161.6pt;width:248.55pt;height:308pt;z-index:251655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" filled="f" strokecolor="black [3213]" strokeweight="1pt">
                <w10:wrap type="tight" anchorx="margin"/>
              </v:rect>
            </w:pict>
          </mc:Fallback>
        </mc:AlternateContent>
      </w:r>
      <w:r>
        <w:rPr>
          <w:rFonts w:cs="Times New Roman"/>
          <w:noProof/>
          <w:lang w:val="en-CA" w:eastAsia="en-CA"/>
        </w:rPr>
        <w:drawing>
          <wp:anchor distT="0" distB="0" distL="114300" distR="114300" simplePos="0" relativeHeight="251654144" behindDoc="0" locked="0" layoutInCell="1" allowOverlap="1" wp14:anchorId="21830762" wp14:editId="041594D5">
            <wp:simplePos x="0" y="0"/>
            <wp:positionH relativeFrom="column">
              <wp:posOffset>102496</wp:posOffset>
            </wp:positionH>
            <wp:positionV relativeFrom="paragraph">
              <wp:posOffset>2173968</wp:posOffset>
            </wp:positionV>
            <wp:extent cx="2948332" cy="3293271"/>
            <wp:effectExtent l="0" t="0" r="4445" b="2540"/>
            <wp:wrapTight wrapText="bothSides">
              <wp:wrapPolygon edited="0">
                <wp:start x="0" y="0"/>
                <wp:lineTo x="0" y="21492"/>
                <wp:lineTo x="21493" y="21492"/>
                <wp:lineTo x="2149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t="1" b="4167"/>
                    <a:stretch/>
                  </pic:blipFill>
                  <pic:spPr bwMode="auto">
                    <a:xfrm>
                      <a:off x="0" y="0"/>
                      <a:ext cx="2948332" cy="3293271"/>
                    </a:xfrm>
                    <a:prstGeom prst="rect">
                      <a:avLst/>
                    </a:prstGeom>
                    <a:ln>
                      <a:noFill/>
                    </a:ln>
                    <a:extLst>
                      <a:ext uri="{53640926-AAD7-44D8-BBD7-CCE9431645EC}">
                        <a14:shadowObscured xmlns:a14="http://schemas.microsoft.com/office/drawing/2010/main"/>
                      </a:ext>
                    </a:extLst>
                  </pic:spPr>
                </pic:pic>
              </a:graphicData>
            </a:graphic>
          </wp:anchor>
        </w:drawing>
      </w:r>
      <w:r w:rsidR="00EE4EA2">
        <w:rPr>
          <w:rFonts w:cs="Times New Roman"/>
          <w:noProof/>
          <w:lang w:val="en-CA" w:eastAsia="en-CA"/>
        </w:rPr>
        <mc:AlternateContent>
          <mc:Choice Requires="wps">
            <w:drawing>
              <wp:anchor distT="0" distB="0" distL="114300" distR="114300" simplePos="0" relativeHeight="251684864" behindDoc="0" locked="0" layoutInCell="1" allowOverlap="1" wp14:anchorId="3E5F84E6" wp14:editId="439A587A">
                <wp:simplePos x="0" y="0"/>
                <wp:positionH relativeFrom="margin">
                  <wp:posOffset>3410585</wp:posOffset>
                </wp:positionH>
                <wp:positionV relativeFrom="paragraph">
                  <wp:posOffset>1941195</wp:posOffset>
                </wp:positionV>
                <wp:extent cx="2361565" cy="393700"/>
                <wp:effectExtent l="0" t="0" r="0" b="6350"/>
                <wp:wrapTight wrapText="bothSides">
                  <wp:wrapPolygon edited="0">
                    <wp:start x="523" y="0"/>
                    <wp:lineTo x="523" y="20903"/>
                    <wp:lineTo x="20909" y="20903"/>
                    <wp:lineTo x="20909" y="0"/>
                    <wp:lineTo x="523" y="0"/>
                  </wp:wrapPolygon>
                </wp:wrapTight>
                <wp:docPr id="18" name="Text Box 18"/>
                <wp:cNvGraphicFramePr/>
                <a:graphic xmlns:a="http://schemas.openxmlformats.org/drawingml/2006/main">
                  <a:graphicData uri="http://schemas.microsoft.com/office/word/2010/wordprocessingShape">
                    <wps:wsp>
                      <wps:cNvSpPr txBox="1"/>
                      <wps:spPr>
                        <a:xfrm>
                          <a:off x="0" y="0"/>
                          <a:ext cx="2361565" cy="393700"/>
                        </a:xfrm>
                        <a:prstGeom prst="rect">
                          <a:avLst/>
                        </a:prstGeom>
                        <a:noFill/>
                        <a:ln w="6350">
                          <a:noFill/>
                        </a:ln>
                      </wps:spPr>
                      <wps:txbx>
                        <w:txbxContent>
                          <w:p w14:paraId="36897AF9" w14:textId="5FBB473F" w:rsidR="00D84D88" w:rsidRPr="00D84D88" w:rsidRDefault="00D84D88" w:rsidP="00D84D88">
                            <w:pPr>
                              <w:pStyle w:val="Caption"/>
                              <w:rPr>
                                <w:rFonts w:cs="Times New Roman"/>
                                <w:lang w:val="en-CA"/>
                              </w:rPr>
                            </w:pPr>
                            <w:r>
                              <w:t xml:space="preserve">Figure 1: </w:t>
                            </w:r>
                            <w:r w:rsidR="00EE4EA2">
                              <w:t>Digitally rendered radiograph from CT illustrating the Cobb angle.</w:t>
                            </w:r>
                          </w:p>
                          <w:p w14:paraId="533F67B1" w14:textId="77777777" w:rsidR="00D84D88" w:rsidRDefault="00D84D88"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5F84E6" id="_x0000_t202" coordsize="21600,21600" o:spt="202" path="m,l,21600r21600,l21600,xe">
                <v:stroke joinstyle="miter"/>
                <v:path gradientshapeok="t" o:connecttype="rect"/>
              </v:shapetype>
              <v:shape id="Text Box 18" o:spid="_x0000_s1026" type="#_x0000_t202" style="position:absolute;left:0;text-align:left;margin-left:268.55pt;margin-top:152.85pt;width:185.95pt;height:31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eygLgIAAFM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" filled="f" stroked="f" strokeweight=".5pt">
                <v:textbox>
                  <w:txbxContent>
                    <w:p w14:paraId="36897AF9" w14:textId="5FBB473F" w:rsidR="00D84D88" w:rsidRPr="00D84D88" w:rsidRDefault="00D84D88" w:rsidP="00D84D88">
                      <w:pPr>
                        <w:pStyle w:val="Caption"/>
                        <w:rPr>
                          <w:rFonts w:cs="Times New Roman"/>
                          <w:lang w:val="en-CA"/>
                        </w:rPr>
                      </w:pPr>
                      <w:r>
                        <w:t xml:space="preserve">Figure 1: </w:t>
                      </w:r>
                      <w:r w:rsidR="00EE4EA2">
                        <w:t>Digitally rendered radiograph from CT illustrating the Cobb angle.</w:t>
                      </w:r>
                    </w:p>
                    <w:p w14:paraId="533F67B1" w14:textId="77777777" w:rsidR="00D84D88" w:rsidRDefault="00D84D88" w:rsidP="00D84D88">
                      <w:pPr>
                        <w:ind w:left="-180"/>
                      </w:pPr>
                    </w:p>
                  </w:txbxContent>
                </v:textbox>
                <w10:wrap type="tight" anchorx="margin"/>
              </v:shape>
            </w:pict>
          </mc:Fallback>
        </mc:AlternateContent>
      </w:r>
      <w:r w:rsidR="00773018" w:rsidRPr="00F14855">
        <w:rPr>
          <w:rFonts w:cs="Times New Roman"/>
        </w:rPr>
        <w:t xml:space="preserve">[Ungi2014]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process, and the centers of the transverse processes manually located in the snapshots. By comparing the angle between the most tilted vertebrae from landmark locations to ground-truth Cobb angles measured from X-rays, [Ungi2014] 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[Ungi2014]’s method.</w:t>
      </w:r>
    </w:p>
    <w:p w14:paraId="2AA21F89" w14:textId="50EAC960" w:rsidR="004C1D73" w:rsidRPr="00F14855" w:rsidRDefault="00D811CE" w:rsidP="00574C82">
      <w:pPr>
        <w:spacing w:line="276" w:lineRule="auto"/>
        <w:rPr>
          <w:rFonts w:cs="Times New Roman"/>
        </w:rPr>
      </w:pPr>
      <w:r>
        <w:rPr>
          <w:rFonts w:cs="Times New Roman"/>
          <w:noProof/>
          <w:lang w:val="en-CA" w:eastAsia="en-CA"/>
        </w:rPr>
        <mc:AlternateContent>
          <mc:Choice Requires="wps">
            <w:drawing>
              <wp:anchor distT="0" distB="0" distL="114300" distR="114300" simplePos="0" relativeHeight="251656192" behindDoc="0" locked="0" layoutInCell="1" allowOverlap="1" wp14:anchorId="5A3C472F" wp14:editId="31F3A695">
                <wp:simplePos x="0" y="0"/>
                <wp:positionH relativeFrom="column">
                  <wp:posOffset>47625</wp:posOffset>
                </wp:positionH>
                <wp:positionV relativeFrom="paragraph">
                  <wp:posOffset>3355975</wp:posOffset>
                </wp:positionV>
                <wp:extent cx="3003550" cy="484505"/>
                <wp:effectExtent l="0" t="0" r="0" b="0"/>
                <wp:wrapTight wrapText="bothSides">
                  <wp:wrapPolygon edited="0">
                    <wp:start x="411" y="0"/>
                    <wp:lineTo x="411" y="20383"/>
                    <wp:lineTo x="21098" y="20383"/>
                    <wp:lineTo x="21098" y="0"/>
                    <wp:lineTo x="411" y="0"/>
                  </wp:wrapPolygon>
                </wp:wrapTight>
                <wp:docPr id="5" name="Text Box 5"/>
                <wp:cNvGraphicFramePr/>
                <a:graphic xmlns:a="http://schemas.openxmlformats.org/drawingml/2006/main">
                  <a:graphicData uri="http://schemas.microsoft.com/office/word/2010/wordprocessingShape">
                    <wps:wsp>
                      <wps:cNvSpPr txBox="1"/>
                      <wps:spPr>
                        <a:xfrm>
                          <a:off x="0" y="0"/>
                          <a:ext cx="3003550" cy="484505"/>
                        </a:xfrm>
                        <a:prstGeom prst="rect">
                          <a:avLst/>
                        </a:prstGeom>
                        <a:noFill/>
                        <a:ln w="6350">
                          <a:noFill/>
                        </a:ln>
                      </wps:spPr>
                      <wps:txbx>
                        <w:txbxContent>
                          <w:p w14:paraId="075DE63E" w14:textId="049E656E" w:rsidR="00E57D0D" w:rsidRPr="00D84D88" w:rsidRDefault="00E57D0D" w:rsidP="00E57D0D">
                            <w:pPr>
                              <w:pStyle w:val="Caption"/>
                              <w:rPr>
                                <w:rFonts w:cs="Times New Roman"/>
                                <w:lang w:val="en-CA"/>
                              </w:rPr>
                            </w:pPr>
                            <w:r>
                              <w:t xml:space="preserve">Figure </w:t>
                            </w:r>
                            <w:r w:rsidR="00D84D88">
                              <w:t>2</w:t>
                            </w:r>
                            <w:r>
                              <w:t xml:space="preserve">: </w:t>
                            </w:r>
                            <w:r w:rsidR="004E7AAB">
                              <w:t>Two views of t</w:t>
                            </w:r>
                            <w:r w:rsidR="00B46000">
                              <w:t xml:space="preserve">racked ultrasound snapshots </w:t>
                            </w:r>
                            <w:r w:rsidR="004C1D73">
                              <w:t xml:space="preserve">of transverse processes </w:t>
                            </w:r>
                            <w:r w:rsidR="00B46000">
                              <w:t>in virtual anatomic space as used by [Ungi2014]</w:t>
                            </w:r>
                            <w:r w:rsidR="001A1AFE">
                              <w:t>.</w:t>
                            </w:r>
                          </w:p>
                          <w:p w14:paraId="38569897" w14:textId="77777777" w:rsidR="00E57D0D" w:rsidRDefault="00E57D0D"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472F" id="Text Box 5" o:spid="_x0000_s1027" type="#_x0000_t202" style="position:absolute;left:0;text-align:left;margin-left:3.75pt;margin-top:264.25pt;width:236.5pt;height:38.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" filled="f" stroked="f" strokeweight=".5pt">
                <v:textbox>
                  <w:txbxContent>
                    <w:p w14:paraId="075DE63E" w14:textId="049E656E" w:rsidR="00E57D0D" w:rsidRPr="00D84D88" w:rsidRDefault="00E57D0D" w:rsidP="00E57D0D">
                      <w:pPr>
                        <w:pStyle w:val="Caption"/>
                        <w:rPr>
                          <w:rFonts w:cs="Times New Roman"/>
                          <w:lang w:val="en-CA"/>
                        </w:rPr>
                      </w:pPr>
                      <w:r>
                        <w:t xml:space="preserve">Figure </w:t>
                      </w:r>
                      <w:r w:rsidR="00D84D88">
                        <w:t>2</w:t>
                      </w:r>
                      <w:r>
                        <w:t xml:space="preserve">: </w:t>
                      </w:r>
                      <w:r w:rsidR="004E7AAB">
                        <w:t>Two views of t</w:t>
                      </w:r>
                      <w:r w:rsidR="00B46000">
                        <w:t xml:space="preserve">racked ultrasound snapshots </w:t>
                      </w:r>
                      <w:r w:rsidR="004C1D73">
                        <w:t xml:space="preserve">of transverse processes </w:t>
                      </w:r>
                      <w:r w:rsidR="00B46000">
                        <w:t>in virtual anatomic space as used by [Ungi2014]</w:t>
                      </w:r>
                      <w:r w:rsidR="001A1AFE">
                        <w:t>.</w:t>
                      </w:r>
                    </w:p>
                    <w:p w14:paraId="38569897" w14:textId="77777777" w:rsidR="00E57D0D" w:rsidRDefault="00E57D0D" w:rsidP="00E57D0D">
                      <w:pPr>
                        <w:ind w:left="-180"/>
                      </w:pPr>
                    </w:p>
                  </w:txbxContent>
                </v:textbox>
                <w10:wrap type="tight"/>
              </v:shape>
            </w:pict>
          </mc:Fallback>
        </mc:AlternateContent>
      </w:r>
      <w:r w:rsidR="00EE640A" w:rsidRPr="00F14855">
        <w:rPr>
          <w:rFonts w:cs="Times New Roman"/>
        </w:rPr>
        <w:t>[Cheung2015]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00EE640A" w:rsidRPr="00F14855">
        <w:rPr>
          <w:rFonts w:cs="Times New Roman"/>
        </w:rPr>
        <w:t>O</w:t>
      </w:r>
      <w:r w:rsidR="008A25D4" w:rsidRPr="00F14855">
        <w:rPr>
          <w:rFonts w:cs="Times New Roman"/>
        </w:rPr>
        <w:t>perators scanned</w:t>
      </w:r>
      <w:r w:rsidR="00C93F55" w:rsidRPr="00F14855">
        <w:rPr>
          <w:rFonts w:cs="Times New Roman"/>
        </w:rPr>
        <w:t xml:space="preserve"> living</w:t>
      </w:r>
      <w:r w:rsidR="008A25D4" w:rsidRPr="00F14855">
        <w:rPr>
          <w:rFonts w:cs="Times New Roman"/>
        </w:rPr>
        <w:t xml:space="preserve"> patient’s spines</w:t>
      </w:r>
      <w:r w:rsidR="00C93F55" w:rsidRPr="00F14855">
        <w:rPr>
          <w:rFonts w:cs="Times New Roman"/>
        </w:rPr>
        <w:t xml:space="preserve"> with curvatures ranging from 1.9</w:t>
      </w:r>
      <w:r w:rsidR="00C93F55" w:rsidRPr="00F14855">
        <w:rPr>
          <w:rFonts w:cs="Times New Roman"/>
          <w:vertAlign w:val="superscript"/>
        </w:rPr>
        <w:t>o</w:t>
      </w:r>
      <w:r w:rsidR="00C93F55" w:rsidRPr="00F14855">
        <w:rPr>
          <w:rFonts w:cs="Times New Roman"/>
        </w:rPr>
        <w:t xml:space="preserve"> to 29.9</w:t>
      </w:r>
      <w:r w:rsidR="00C93F55" w:rsidRPr="00F14855">
        <w:rPr>
          <w:rFonts w:cs="Times New Roman"/>
          <w:vertAlign w:val="superscript"/>
        </w:rPr>
        <w:t>o</w:t>
      </w:r>
      <w:r w:rsidR="008A25D4" w:rsidRPr="00F14855">
        <w:rPr>
          <w:rFonts w:cs="Times New Roman"/>
        </w:rPr>
        <w:t xml:space="preserve">, resulting in a series of </w:t>
      </w:r>
      <w:r w:rsidR="00EE640A" w:rsidRPr="00F14855">
        <w:rPr>
          <w:rFonts w:cs="Times New Roman"/>
        </w:rPr>
        <w:t>ultrasound images along the axis of the spine. They project these images onto a curved surface lying along the sagittal curvature of the spine, and mapped this surface onto a 2D image. Operators then drew lines along inflection points of the 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00EE640A" w:rsidRPr="00F14855">
        <w:rPr>
          <w:rFonts w:cs="Times New Roman"/>
        </w:rPr>
        <w:t xml:space="preserve"> By comparing the curvature extracted from </w:t>
      </w:r>
      <w:r w:rsidR="00C93F55" w:rsidRPr="00F14855">
        <w:rPr>
          <w:rFonts w:cs="Times New Roman"/>
        </w:rPr>
        <w:t>the spinous profile and transverse process locations to the Cobb angle measured from X-ray, they demonstrated the accuracy and repeatability of both methods.</w:t>
      </w:r>
    </w:p>
    <w:p w14:paraId="75E316D2" w14:textId="09C7F4A8" w:rsidR="00C93F55" w:rsidRPr="00F14855" w:rsidRDefault="00C93F55" w:rsidP="00574C82">
      <w:pPr>
        <w:spacing w:line="276" w:lineRule="auto"/>
        <w:rPr>
          <w:rFonts w:cs="Times New Roman"/>
        </w:rPr>
      </w:pPr>
      <w:r w:rsidRPr="00F14855">
        <w:rPr>
          <w:rFonts w:cs="Times New Roman"/>
        </w:rPr>
        <w:t xml:space="preserve">[Wang2015]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 xml:space="preserve">located in the coronal image, and the midpoints </w:t>
      </w:r>
      <w:r w:rsidR="00CA0F52" w:rsidRPr="00F14855">
        <w:rPr>
          <w:rFonts w:cs="Times New Roman"/>
        </w:rPr>
        <w:lastRenderedPageBreak/>
        <w:t>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from which the operator selects the two most relatively tilted lines.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1AB8D7B8" w14:textId="68EC8E0D" w:rsidR="00E57D0D" w:rsidRPr="00F14855" w:rsidRDefault="002A7565" w:rsidP="00E9799B">
      <w:pPr>
        <w:keepNext/>
        <w:spacing w:line="276" w:lineRule="auto"/>
        <w:rPr>
          <w:rFonts w:cs="Times New Roman"/>
          <w:noProof/>
          <w:lang w:val="en-CA"/>
        </w:rPr>
      </w:pPr>
      <w:r w:rsidRPr="00F14855">
        <w:rPr>
          <w:rFonts w:cs="Times New Roman"/>
        </w:rPr>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visualization used in [Ungi2014]’s method (Figure 2) for locating the transverse processes  gives some impression of the 3D shape, but is difficult to </w:t>
      </w:r>
      <w:r w:rsidR="005D0F51" w:rsidRPr="00F14855">
        <w:rPr>
          <w:rFonts w:cs="Times New Roman"/>
        </w:rPr>
        <w:t xml:space="preserve">relate intuitively to real 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150D7A" w:rsidRPr="00F14855">
        <w:rPr>
          <w:rFonts w:cs="Times New Roman"/>
        </w:rPr>
        <w:t>[</w:t>
      </w:r>
      <w:r w:rsidR="007D2407" w:rsidRPr="00F14855">
        <w:rPr>
          <w:rFonts w:cs="Times New Roman"/>
        </w:rPr>
        <w:t>Cheung</w:t>
      </w:r>
      <w:r w:rsidR="00150D7A" w:rsidRPr="00F14855">
        <w:rPr>
          <w:rFonts w:cs="Times New Roman"/>
        </w:rPr>
        <w:t>2015]</w:t>
      </w:r>
      <w:r w:rsidR="00E9799B" w:rsidRPr="00F14855">
        <w:rPr>
          <w:rFonts w:cs="Times New Roman"/>
        </w:rPr>
        <w:t xml:space="preserve"> and [Wang2015]’s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r w:rsidR="00204067" w:rsidRPr="00F14855">
        <w:rPr>
          <w:rFonts w:cs="Times New Roman"/>
        </w:rPr>
        <w:t xml:space="preserve">It </w:t>
      </w:r>
      <w:r w:rsidR="00EC1857" w:rsidRPr="00F14855">
        <w:rPr>
          <w:rFonts w:cs="Times New Roman"/>
        </w:rPr>
        <w:t>is</w:t>
      </w:r>
      <w:r w:rsidR="00204067" w:rsidRPr="00F14855">
        <w:rPr>
          <w:rFonts w:cs="Times New Roman"/>
        </w:rPr>
        <w:t xml:space="preserve"> because of the lack of</w:t>
      </w:r>
      <w:r w:rsidR="00EC1857" w:rsidRPr="00F14855">
        <w:rPr>
          <w:rFonts w:cs="Times New Roman"/>
        </w:rPr>
        <w:t xml:space="preserve"> a method using ultrasound</w:t>
      </w:r>
      <w:r w:rsidR="00204067" w:rsidRPr="00F14855">
        <w:rPr>
          <w:rFonts w:cs="Times New Roman"/>
        </w:rPr>
        <w:t xml:space="preserve"> to produce comprehensible visualizations of spinal anatomy, scoliotic or otherwise, that we propose a method to produce such visualizations</w:t>
      </w:r>
      <w:r w:rsidR="00EC1857" w:rsidRPr="00F14855">
        <w:rPr>
          <w:rFonts w:cs="Times New Roman"/>
        </w:rPr>
        <w:t>. The method uses</w:t>
      </w:r>
      <w:r w:rsidR="00204067" w:rsidRPr="00F14855">
        <w:rPr>
          <w:rFonts w:cs="Times New Roman"/>
        </w:rPr>
        <w:t xml:space="preserve"> th</w:t>
      </w:r>
      <w:r w:rsidR="00E9799B" w:rsidRPr="00F14855">
        <w:rPr>
          <w:rFonts w:cs="Times New Roman"/>
        </w:rPr>
        <w:t xml:space="preserve">e transverse process locations </w:t>
      </w:r>
      <w:r w:rsidR="00204067" w:rsidRPr="00F14855">
        <w:rPr>
          <w:rFonts w:cs="Times New Roman"/>
        </w:rPr>
        <w:t xml:space="preserve">and a 3D model of a spine with normal anatomy. </w:t>
      </w:r>
      <w:r w:rsidR="00EC1857" w:rsidRPr="00F14855">
        <w:rPr>
          <w:rFonts w:cs="Times New Roman"/>
        </w:rPr>
        <w:t>The result is a 3D volum</w:t>
      </w:r>
      <w:r w:rsidR="00B520D7" w:rsidRPr="00F14855">
        <w:rPr>
          <w:rFonts w:cs="Times New Roman"/>
        </w:rPr>
        <w:t>e model</w:t>
      </w:r>
      <w:r w:rsidR="00EC1857" w:rsidRPr="00F14855">
        <w:rPr>
          <w:rFonts w:cs="Times New Roman"/>
        </w:rPr>
        <w:t xml:space="preserve"> suitable for visual inspection of the scoliotic spine, to aid the physician in visual assessment of the extent and nature of the scoliosis.</w:t>
      </w:r>
    </w:p>
    <w:p w14:paraId="0EB2F721" w14:textId="7BC2F8C6" w:rsidR="006A6ABF" w:rsidRPr="00F14855" w:rsidRDefault="006A6ABF" w:rsidP="006A6ABF">
      <w:pPr>
        <w:pStyle w:val="Heading1"/>
        <w:rPr>
          <w:rFonts w:cs="Times New Roman"/>
        </w:rPr>
      </w:pPr>
      <w:r w:rsidRPr="00F14855">
        <w:rPr>
          <w:rFonts w:cs="Times New Roman"/>
        </w:rPr>
        <w:t>METHODS</w:t>
      </w:r>
    </w:p>
    <w:p w14:paraId="3D03295C" w14:textId="6BC16128" w:rsidR="003278C3" w:rsidRPr="00F14855" w:rsidRDefault="0063206D"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45720" distB="45720" distL="114300" distR="114300" simplePos="0" relativeHeight="251675648" behindDoc="1" locked="0" layoutInCell="1" allowOverlap="1" wp14:anchorId="73170A92" wp14:editId="227A2056">
                <wp:simplePos x="0" y="0"/>
                <wp:positionH relativeFrom="margin">
                  <wp:posOffset>2854325</wp:posOffset>
                </wp:positionH>
                <wp:positionV relativeFrom="paragraph">
                  <wp:posOffset>3810</wp:posOffset>
                </wp:positionV>
                <wp:extent cx="3062605" cy="3880485"/>
                <wp:effectExtent l="0" t="0" r="23495" b="24765"/>
                <wp:wrapTight wrapText="bothSides">
                  <wp:wrapPolygon edited="0">
                    <wp:start x="0" y="0"/>
                    <wp:lineTo x="0" y="21632"/>
                    <wp:lineTo x="21631" y="21632"/>
                    <wp:lineTo x="21631"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80485"/>
                        </a:xfrm>
                        <a:prstGeom prst="rect">
                          <a:avLst/>
                        </a:prstGeom>
                        <a:solidFill>
                          <a:srgbClr val="FFFFFF"/>
                        </a:solidFill>
                        <a:ln w="9525">
                          <a:solidFill>
                            <a:srgbClr val="000000"/>
                          </a:solidFill>
                          <a:miter lim="800000"/>
                          <a:headEnd/>
                          <a:tailEnd/>
                        </a:ln>
                      </wps:spPr>
                      <wps:txbx>
                        <w:txbxContent>
                          <w:p w14:paraId="5B0637E7" w14:textId="50BE3980" w:rsidR="000F62EC" w:rsidRDefault="000F62EC" w:rsidP="000F62EC">
                            <w:pPr>
                              <w:pStyle w:val="Caption"/>
                              <w:spacing w:after="0"/>
                            </w:pPr>
                            <w:r>
                              <w:rPr>
                                <w:noProof/>
                                <w:lang w:val="en-CA" w:eastAsia="en-CA"/>
                              </w:rPr>
                              <w:drawing>
                                <wp:inline distT="0" distB="0" distL="0" distR="0" wp14:anchorId="2CB0CFEC" wp14:editId="429BD2AB">
                                  <wp:extent cx="2839435" cy="3508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189B9082" w14:textId="3B7AEE66" w:rsidR="000F62EC" w:rsidRDefault="000F62EC" w:rsidP="000F62EC">
                            <w:pPr>
                              <w:pStyle w:val="Caption"/>
                              <w:spacing w:after="0"/>
                            </w:pPr>
                            <w:r>
                              <w:t xml:space="preserve">Figure </w:t>
                            </w:r>
                            <w:r w:rsidR="0063206D">
                              <w:t>3</w:t>
                            </w:r>
                            <w:r>
                              <w:rPr>
                                <w:noProof/>
                              </w:rPr>
                              <w:t xml:space="preserve">: </w:t>
                            </w:r>
                            <w:r w:rsidR="00BD0BCD">
                              <w:rPr>
                                <w:noProof/>
                              </w:rPr>
                              <w:t>Undeformed</w:t>
                            </w:r>
                            <w:r w:rsidR="008C5501">
                              <w:rPr>
                                <w:noProof/>
                              </w:rPr>
                              <w:t xml:space="preserve"> average spine model with landmark points used for registratio</w:t>
                            </w:r>
                            <w:r w:rsidR="001A1AFE">
                              <w:rPr>
                                <w:noProof/>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70A92" id="Text Box 2" o:spid="_x0000_s1032" type="#_x0000_t202" style="position:absolute;left:0;text-align:left;margin-left:224.75pt;margin-top:.3pt;width:241.15pt;height:305.5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">
                <v:textbox>
                  <w:txbxContent>
                    <w:p w14:paraId="5B0637E7" w14:textId="50BE3980" w:rsidR="000F62EC" w:rsidRDefault="000F62EC" w:rsidP="000F62EC">
                      <w:pPr>
                        <w:pStyle w:val="Caption"/>
                        <w:spacing w:after="0"/>
                      </w:pPr>
                      <w:r>
                        <w:rPr>
                          <w:noProof/>
                          <w:lang w:val="en-CA" w:eastAsia="en-CA"/>
                        </w:rPr>
                        <w:drawing>
                          <wp:inline distT="0" distB="0" distL="0" distR="0" wp14:anchorId="2CB0CFEC" wp14:editId="429BD2AB">
                            <wp:extent cx="2839435" cy="3508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189B9082" w14:textId="3B7AEE66" w:rsidR="000F62EC" w:rsidRDefault="000F62EC" w:rsidP="000F62EC">
                      <w:pPr>
                        <w:pStyle w:val="Caption"/>
                        <w:spacing w:after="0"/>
                      </w:pPr>
                      <w:r>
                        <w:t xml:space="preserve">Figure </w:t>
                      </w:r>
                      <w:r w:rsidR="0063206D">
                        <w:t>3</w:t>
                      </w:r>
                      <w:r>
                        <w:rPr>
                          <w:noProof/>
                        </w:rPr>
                        <w:t xml:space="preserve">: </w:t>
                      </w:r>
                      <w:r w:rsidR="00BD0BCD">
                        <w:rPr>
                          <w:noProof/>
                        </w:rPr>
                        <w:t>Undeformed</w:t>
                      </w:r>
                      <w:r w:rsidR="008C5501">
                        <w:rPr>
                          <w:noProof/>
                        </w:rPr>
                        <w:t xml:space="preserve"> average spine model with landmark points used for registratio</w:t>
                      </w:r>
                      <w:r w:rsidR="001A1AFE">
                        <w:rPr>
                          <w:noProof/>
                        </w:rPr>
                        <w:t>n.</w:t>
                      </w:r>
                    </w:p>
                  </w:txbxContent>
                </v:textbox>
                <w10:wrap type="tight" anchorx="margin"/>
              </v:shape>
            </w:pict>
          </mc:Fallback>
        </mc:AlternateContent>
      </w: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EB22E8" w:rsidRPr="00F14855">
        <w:rPr>
          <w:rFonts w:cs="Times New Roman"/>
        </w:rPr>
        <w:t xml:space="preserve"> In each point set, the transverse processes align along two nearly parallel curves. Without constraint in the anterior-posterior direction, the deformation field cannot effectively describe scale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5C5837"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7777777" w:rsidR="006A6ABF" w:rsidRPr="00F14855" w:rsidRDefault="005C5837"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e>
        </m:d>
        <m:r>
          <w:rPr>
            <w:rFonts w:ascii="Cambria Math" w:eastAsiaTheme="minorEastAsia" w:hAnsi="Cambria Math" w:cs="Times New Roman"/>
          </w:rPr>
          <m:t>÷2</m:t>
        </m:r>
      </m:oMath>
      <w:r w:rsidR="006A6ABF" w:rsidRPr="00F14855">
        <w:rPr>
          <w:rFonts w:eastAsiaTheme="minorEastAsia" w:cs="Times New Roman"/>
        </w:rPr>
        <w:tab/>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Pr="00F14855" w:rsidRDefault="005C5837" w:rsidP="001661FE">
      <w:pPr>
        <w:jc w:val="right"/>
        <w:rPr>
          <w:rFonts w:eastAsiaTheme="minorEastAsia" w:cs="Times New Roman"/>
        </w:rPr>
      </w:pPr>
      <m:oMathPara>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m:rPr>
              <m:sty m:val="p"/>
            </m:rPr>
            <w:rPr>
              <w:rFonts w:ascii="Cambria Math" w:eastAsiaTheme="minorEastAsia" w:hAnsi="Cambria Math" w:cs="Times New Roman"/>
            </w:rPr>
            <w:br/>
          </m:r>
        </m:oMath>
      </m:oMathPara>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733CD6" w:rsidRPr="00F14855">
        <w:rPr>
          <w:rFonts w:eastAsiaTheme="minorEastAsia" w:cs="Times New Roman"/>
        </w:rPr>
        <w:tab/>
      </w:r>
      <w:r w:rsidR="00733CD6" w:rsidRPr="00F14855">
        <w:rPr>
          <w:rFonts w:eastAsiaTheme="minorEastAsia" w:cs="Times New Roman"/>
        </w:rPr>
        <w:tab/>
      </w:r>
      <w:r w:rsidR="006A6ABF" w:rsidRPr="00F14855">
        <w:rPr>
          <w:rFonts w:eastAsiaTheme="minorEastAsia" w:cs="Times New Roman"/>
        </w:rPr>
        <w:t>(3)</w:t>
      </w:r>
    </w:p>
    <w:p w14:paraId="6E96114D" w14:textId="6EEDBA11" w:rsidR="00CB43DD" w:rsidRPr="00F14855" w:rsidRDefault="006A6ABF" w:rsidP="001661FE">
      <w:pPr>
        <w:rPr>
          <w:rFonts w:eastAsiaTheme="minorEastAsia" w:cs="Times New Roman"/>
        </w:rPr>
      </w:pPr>
      <w:r w:rsidRPr="00F14855">
        <w:rPr>
          <w:rFonts w:eastAsiaTheme="minorEastAsia" w:cs="Times New Roman"/>
        </w:rPr>
        <w:t xml:space="preserve">where the * denotes an anchor point being added, VSF is a vertebral scaling factor used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CB43DD" w:rsidRPr="00F14855">
        <w:rPr>
          <w:rFonts w:eastAsiaTheme="minorEastAsia" w:cs="Times New Roman"/>
        </w:rPr>
        <w:t>ASF is an anatomic scaling  factor representing the scale of the current vertebra</w:t>
      </w:r>
      <w:r w:rsidRPr="00F14855">
        <w:rPr>
          <w:rFonts w:eastAsiaTheme="minorEastAsia" w:cs="Times New Roman"/>
        </w:rPr>
        <w:t xml:space="preserve">, × denotes </w:t>
      </w:r>
      <w:r w:rsidR="001661FE" w:rsidRPr="00F14855">
        <w:rPr>
          <w:rFonts w:eastAsiaTheme="minorEastAsia" w:cs="Times New Roman"/>
        </w:rPr>
        <w:t>a vector cross product, and |V|</w:t>
      </w:r>
      <w:r w:rsidR="00FA552A" w:rsidRPr="00F14855">
        <w:rPr>
          <w:rFonts w:eastAsiaTheme="minorEastAsia" w:cs="Times New Roman"/>
        </w:rPr>
        <w:t xml:space="preserve"> </w:t>
      </w:r>
      <w:r w:rsidRPr="00F14855">
        <w:rPr>
          <w:rFonts w:eastAsiaTheme="minorEastAsia" w:cs="Times New Roman"/>
        </w:rPr>
        <w:t xml:space="preserve">denotes the length of vector V. </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t>The VSF for vertebra i on side j is computed as:</w:t>
      </w:r>
    </w:p>
    <w:p w14:paraId="5E6CC985" w14:textId="65A91769"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t xml:space="preserve">         </w:t>
      </w:r>
      <w:r w:rsidR="0089037C" w:rsidRPr="00F14855">
        <w:rPr>
          <w:rFonts w:eastAsiaTheme="minorEastAsia" w:cs="Times New Roman"/>
        </w:rPr>
        <w:t xml:space="preserve">    (4)</w:t>
      </w:r>
    </w:p>
    <w:p w14:paraId="79A2260E" w14:textId="3693D8FD"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516A70">
        <w:rPr>
          <w:rFonts w:eastAsiaTheme="minorEastAsia" w:cs="Times New Roman"/>
        </w:rPr>
        <w:t xml:space="preserve">vertebra on </w:t>
      </w:r>
      <w:r w:rsidRPr="00F14855">
        <w:rPr>
          <w:rFonts w:eastAsiaTheme="minorEastAsia" w:cs="Times New Roman"/>
        </w:rPr>
        <w:t xml:space="preserve">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This ratio fa</w:t>
      </w:r>
      <w:r w:rsidR="00516A70">
        <w:rPr>
          <w:rFonts w:eastAsiaTheme="minorEastAsia" w:cs="Times New Roman"/>
        </w:rPr>
        <w:t xml:space="preserve">ctor reflects the length of the </w:t>
      </w:r>
      <w:r w:rsidR="002C3587" w:rsidRPr="00F14855">
        <w:rPr>
          <w:rFonts w:eastAsiaTheme="minorEastAsia" w:cs="Times New Roman"/>
        </w:rPr>
        <w:t>current spine anatomy, relative to that of the model. This causes a scaling of the spi</w:t>
      </w:r>
      <w:r w:rsidR="00733CD6" w:rsidRPr="00F14855">
        <w:rPr>
          <w:rFonts w:eastAsiaTheme="minorEastAsia" w:cs="Times New Roman"/>
        </w:rPr>
        <w:t>ne m</w:t>
      </w:r>
      <w:r w:rsidR="00516A70">
        <w:rPr>
          <w:rFonts w:eastAsiaTheme="minorEastAsia" w:cs="Times New Roman"/>
        </w:rPr>
        <w:t xml:space="preserve">odel when it is deformed to the patient’s </w:t>
      </w:r>
      <w:r w:rsidR="002C3587" w:rsidRPr="00F14855">
        <w:rPr>
          <w:rFonts w:eastAsiaTheme="minorEastAsia" w:cs="Times New Roman"/>
        </w:rPr>
        <w:t>anatomy.</w:t>
      </w:r>
      <w:r w:rsidR="009A73EB">
        <w:rPr>
          <w:rFonts w:eastAsiaTheme="minorEastAsia" w:cs="Times New Roman"/>
        </w:rPr>
        <w:t xml:space="preserve"> </w:t>
      </w:r>
      <w:r w:rsidR="002C3587" w:rsidRPr="00F14855">
        <w:rPr>
          <w:rFonts w:eastAsiaTheme="minorEastAsia" w:cs="Times New Roman"/>
        </w:rPr>
        <w:t>The ASF is calculated as:</w:t>
      </w:r>
    </w:p>
    <w:p w14:paraId="7284B2E8" w14:textId="1D604C7C" w:rsidR="002C3587" w:rsidRPr="00F14855"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oMath>
      <w:r w:rsidR="004339EF" w:rsidRPr="00F14855">
        <w:rPr>
          <w:rFonts w:eastAsiaTheme="minorEastAsia" w:cs="Times New Roman"/>
        </w:rPr>
        <w:tab/>
      </w:r>
      <w:r w:rsidR="004339EF"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r>
      <w:r w:rsidR="004339EF" w:rsidRPr="00F14855">
        <w:rPr>
          <w:rFonts w:eastAsiaTheme="minorEastAsia" w:cs="Times New Roman"/>
        </w:rPr>
        <w:tab/>
      </w:r>
      <w:r w:rsidR="0089037C" w:rsidRPr="00F14855">
        <w:rPr>
          <w:rFonts w:eastAsiaTheme="minorEastAsia" w:cs="Times New Roman"/>
        </w:rPr>
        <w:t>(5)</w:t>
      </w:r>
    </w:p>
    <w:p w14:paraId="3E73EA86" w14:textId="1E5DED9F" w:rsidR="002C3587" w:rsidRPr="00F14855" w:rsidRDefault="004339EF" w:rsidP="006A6ABF">
      <w:pPr>
        <w:spacing w:line="276" w:lineRule="auto"/>
        <w:rPr>
          <w:rFonts w:eastAsiaTheme="minorEastAsia" w:cs="Times New Roman"/>
        </w:rPr>
      </w:pPr>
      <w:r w:rsidRPr="00F14855">
        <w:rPr>
          <w:rFonts w:eastAsiaTheme="minorEastAsia" w:cs="Times New Roman"/>
        </w:rPr>
        <w:t>The ASF</w:t>
      </w:r>
      <w:r w:rsidR="002C3587" w:rsidRPr="00F14855">
        <w:rPr>
          <w:rFonts w:eastAsiaTheme="minorEastAsia" w:cs="Times New Roman"/>
        </w:rPr>
        <w:t xml:space="preserve"> factor is meant to convey the length scale of the vertebra in the magnitude of the anchor point distance.</w:t>
      </w:r>
      <w:r w:rsidR="007E1CA8" w:rsidRPr="00F14855">
        <w:rPr>
          <w:rFonts w:eastAsiaTheme="minorEastAsia" w:cs="Times New Roman"/>
        </w:rPr>
        <w:t xml:space="preserve"> This results in the anchor points for long</w:t>
      </w:r>
      <w:r w:rsidR="0089037C" w:rsidRPr="00F14855">
        <w:rPr>
          <w:rFonts w:eastAsiaTheme="minorEastAsia" w:cs="Times New Roman"/>
        </w:rPr>
        <w:t>er</w:t>
      </w:r>
      <w:r w:rsidR="007E1CA8" w:rsidRPr="00F14855">
        <w:rPr>
          <w:rFonts w:eastAsiaTheme="minorEastAsia" w:cs="Times New Roman"/>
        </w:rPr>
        <w:t xml:space="preserve"> vertebrae being placed further from their original points.</w:t>
      </w:r>
      <w:r w:rsidR="0089037C" w:rsidRPr="00F14855">
        <w:rPr>
          <w:rFonts w:eastAsiaTheme="minorEastAsia" w:cs="Times New Roman"/>
        </w:rPr>
        <w:t xml:space="preserve"> </w:t>
      </w:r>
      <w:r w:rsidRPr="00F14855">
        <w:rPr>
          <w:rFonts w:eastAsiaTheme="minorEastAsia" w:cs="Times New Roman"/>
        </w:rPr>
        <w:t>The data then</w:t>
      </w:r>
      <w:r w:rsidR="0089037C" w:rsidRPr="00F14855">
        <w:rPr>
          <w:rFonts w:eastAsiaTheme="minorEastAsia" w:cs="Times New Roman"/>
        </w:rPr>
        <w:t xml:space="preserve"> provides the registration algorithm with information that will scale the model, vertebra-wise, to match the scale of those particular vertebra in the patient.</w:t>
      </w:r>
      <w:r w:rsidR="001A1AFE" w:rsidRPr="00F14855">
        <w:rPr>
          <w:rFonts w:eastAsiaTheme="minorEastAsia" w:cs="Times New Roman"/>
        </w:rPr>
        <w:t xml:space="preserve"> </w:t>
      </w:r>
    </w:p>
    <w:p w14:paraId="4F44C319" w14:textId="1BD80124"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[Bookstein 1989], as implemented in the Visualization Toolkit (</w:t>
      </w:r>
      <w:hyperlink r:id="rId14"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3D67DB78" w:rsidR="006A6ABF" w:rsidRPr="00F14855" w:rsidRDefault="00C6307A" w:rsidP="006A6ABF">
      <w:pPr>
        <w:spacing w:line="276" w:lineRule="auto"/>
        <w:rPr>
          <w:rFonts w:cs="Times New Roman"/>
        </w:rPr>
      </w:pPr>
      <w:r w:rsidRPr="00F14855">
        <w:rPr>
          <w:rFonts w:eastAsiaTheme="minorEastAsia" w:cs="Times New Roman"/>
          <w:noProof/>
          <w:lang w:val="en-CA" w:eastAsia="en-CA"/>
        </w:rPr>
        <w:lastRenderedPageBreak/>
        <mc:AlternateContent>
          <mc:Choice Requires="wps">
            <w:drawing>
              <wp:anchor distT="0" distB="0" distL="114300" distR="114300" simplePos="0" relativeHeight="251685888" behindDoc="1" locked="0" layoutInCell="1" allowOverlap="1" wp14:anchorId="6AC36519" wp14:editId="42374F25">
                <wp:simplePos x="0" y="0"/>
                <wp:positionH relativeFrom="column">
                  <wp:posOffset>0</wp:posOffset>
                </wp:positionH>
                <wp:positionV relativeFrom="paragraph">
                  <wp:posOffset>0</wp:posOffset>
                </wp:positionV>
                <wp:extent cx="5924550" cy="3092450"/>
                <wp:effectExtent l="0" t="0" r="19050" b="12700"/>
                <wp:wrapTight wrapText="bothSides">
                  <wp:wrapPolygon edited="0">
                    <wp:start x="0" y="0"/>
                    <wp:lineTo x="0" y="21556"/>
                    <wp:lineTo x="21600" y="21556"/>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solidFill>
                            <a:srgbClr val="000000"/>
                          </a:solidFill>
                          <a:miter lim="800000"/>
                          <a:headEnd/>
                          <a:tailEnd/>
                        </a:ln>
                      </wps:spPr>
                      <wps:txbx>
                        <w:txbxContent>
                          <w:p w14:paraId="60515B01" w14:textId="77777777" w:rsidR="00C6307A" w:rsidRDefault="00C6307A" w:rsidP="00C6307A">
                            <w:pPr>
                              <w:pStyle w:val="Caption"/>
                              <w:spacing w:after="0"/>
                            </w:pPr>
                            <w:bookmarkStart w:id="0"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C6307A" w:rsidRDefault="00C6307A" w:rsidP="00C6307A">
                            <w:pPr>
                              <w:pStyle w:val="Caption"/>
                              <w:spacing w:after="0"/>
                            </w:pPr>
                            <w:r>
                              <w:t xml:space="preserve">Figure </w:t>
                            </w:r>
                            <w:bookmarkEnd w:id="0"/>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33"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D3JwIAAE4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">
                <v:textbox>
                  <w:txbxContent>
                    <w:p w14:paraId="60515B01" w14:textId="77777777" w:rsidR="00C6307A" w:rsidRDefault="00C6307A"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C6307A" w:rsidRDefault="00C6307A"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 that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19577CC7" w:rsidR="00A3141D" w:rsidRPr="00F14855" w:rsidRDefault="008B5AC2" w:rsidP="00A3141D">
      <w:pPr>
        <w:pStyle w:val="Heading1"/>
        <w:ind w:left="0" w:hanging="6"/>
        <w:rPr>
          <w:rFonts w:cs="Times New Roman"/>
        </w:rPr>
      </w:pPr>
      <w:bookmarkStart w:id="1" w:name="_Ref457285378"/>
      <w:r w:rsidRPr="00F14855">
        <w:rPr>
          <w:rFonts w:cs="Times New Roman"/>
        </w:rPr>
        <w:t>RESULTS</w:t>
      </w:r>
      <w:bookmarkEnd w:id="1"/>
    </w:p>
    <w:p w14:paraId="6729142C" w14:textId="1D6A6084" w:rsidR="00A3141D" w:rsidRPr="00F14855" w:rsidRDefault="00A3141D" w:rsidP="00A3141D">
      <w:pPr>
        <w:spacing w:line="276" w:lineRule="auto"/>
        <w:rPr>
          <w:rFonts w:cs="Times New Roman"/>
        </w:rPr>
      </w:pPr>
      <w:r w:rsidRPr="00F14855">
        <w:rPr>
          <w:rFonts w:cs="Times New Roman"/>
        </w:rPr>
        <w:t xml:space="preserve">The method was tested on CT data from four pediatric scoliosis patients. </w:t>
      </w:r>
      <w:r w:rsidR="00DC5FE0" w:rsidRPr="00F14855">
        <w:rPr>
          <w:rFonts w:cs="Times New Roman"/>
        </w:rPr>
        <w:t>The resulting visualizations</w:t>
      </w:r>
      <w:r w:rsidRPr="00F14855">
        <w:rPr>
          <w:rFonts w:cs="Times New Roman"/>
        </w:rPr>
        <w:t xml:space="preserve"> are shown in Figure </w:t>
      </w:r>
      <w:r w:rsidR="000F62EC" w:rsidRPr="00F14855">
        <w:rPr>
          <w:rFonts w:cs="Times New Roman"/>
        </w:rPr>
        <w:t>5</w:t>
      </w:r>
      <w:r w:rsidRPr="00F14855">
        <w:rPr>
          <w:rFonts w:cs="Times New Roman"/>
        </w:rPr>
        <w:t xml:space="preserve">. </w:t>
      </w:r>
      <w:r w:rsidRPr="00F14855">
        <w:rPr>
          <w:rFonts w:eastAsiaTheme="minorEastAsia" w:cs="Times New Roman"/>
        </w:rPr>
        <w:t>Typically, the top and bottom vertebral level a patient’s ultrasound scan is variable. To account for this, the average spine model is truncated to match the vertebral levels in the patient’s spine.</w:t>
      </w:r>
      <w:r w:rsidRPr="00F14855">
        <w:rPr>
          <w:rFonts w:cs="Times New Roman"/>
        </w:rPr>
        <w:t xml:space="preserve"> </w:t>
      </w:r>
    </w:p>
    <w:p w14:paraId="37498177" w14:textId="0008A831" w:rsidR="008B5AC2" w:rsidRPr="00F14855" w:rsidRDefault="00E74AEF" w:rsidP="005142AC">
      <w:pPr>
        <w:rPr>
          <w:rFonts w:cs="Times New Roman"/>
        </w:rPr>
      </w:pPr>
      <w:r w:rsidRPr="00F14855">
        <w:rPr>
          <w:rFonts w:cs="Times New Roman"/>
          <w:noProof/>
          <w:lang w:val="en-CA" w:eastAsia="en-CA"/>
        </w:rPr>
        <w:lastRenderedPageBreak/>
        <mc:AlternateContent>
          <mc:Choice Requires="wps">
            <w:drawing>
              <wp:anchor distT="0" distB="0" distL="114300" distR="114300" simplePos="0" relativeHeight="251686912" behindDoc="0" locked="0" layoutInCell="1" allowOverlap="1" wp14:anchorId="3B15C98C" wp14:editId="42C19F00">
                <wp:simplePos x="0" y="0"/>
                <wp:positionH relativeFrom="margin">
                  <wp:posOffset>57150</wp:posOffset>
                </wp:positionH>
                <wp:positionV relativeFrom="margin">
                  <wp:posOffset>-85725</wp:posOffset>
                </wp:positionV>
                <wp:extent cx="5805805" cy="7705725"/>
                <wp:effectExtent l="0" t="0" r="23495" b="28575"/>
                <wp:wrapSquare wrapText="bothSides"/>
                <wp:docPr id="6" name="Text Box 6"/>
                <wp:cNvGraphicFramePr/>
                <a:graphic xmlns:a="http://schemas.openxmlformats.org/drawingml/2006/main">
                  <a:graphicData uri="http://schemas.microsoft.com/office/word/2010/wordprocessingShape">
                    <wps:wsp>
                      <wps:cNvSpPr txBox="1"/>
                      <wps:spPr>
                        <a:xfrm>
                          <a:off x="0" y="0"/>
                          <a:ext cx="5805805" cy="7705725"/>
                        </a:xfrm>
                        <a:prstGeom prst="rect">
                          <a:avLst/>
                        </a:prstGeom>
                        <a:solidFill>
                          <a:schemeClr val="lt1"/>
                        </a:solidFill>
                        <a:ln w="6350">
                          <a:solidFill>
                            <a:prstClr val="black"/>
                          </a:solidFill>
                        </a:ln>
                      </wps:spPr>
                      <wps:txbx>
                        <w:txbxContent>
                          <w:p w14:paraId="2615F6E8" w14:textId="584F34B6" w:rsidR="00E74AEF" w:rsidRPr="006F0790" w:rsidRDefault="00E74AEF" w:rsidP="00824A1F">
                            <w:pPr>
                              <w:pStyle w:val="Caption"/>
                              <w:keepNext/>
                              <w:rPr>
                                <w:b/>
                                <w:i w:val="0"/>
                                <w:iCs w:val="0"/>
                                <w:noProof/>
                                <w:lang w:val="en-CA" w:eastAsia="en-CA"/>
                              </w:rPr>
                            </w:pPr>
                            <w:bookmarkStart w:id="2" w:name="_Ref457250025"/>
                            <w:r>
                              <w:rPr>
                                <w:noProof/>
                                <w:lang w:val="en-CA" w:eastAsia="en-CA"/>
                              </w:rPr>
                              <w:drawing>
                                <wp:inline distT="0" distB="0" distL="0" distR="0" wp14:anchorId="5FE9FA60" wp14:editId="0CA40511">
                                  <wp:extent cx="5574665" cy="71247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79" t="398" b="136"/>
                                          <a:stretch/>
                                        </pic:blipFill>
                                        <pic:spPr bwMode="auto">
                                          <a:xfrm>
                                            <a:off x="0" y="0"/>
                                            <a:ext cx="5575787" cy="712613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r w:rsidR="0063206D">
                              <w:t>5</w:t>
                            </w:r>
                            <w:r w:rsidR="00824A1F">
                              <w:t>: CT derived ground-truth models with original transverse process points, posterior and left views. Registration based warping applied to average spine model visualization with error map showing absolute distance to ground-truth, posterior and left views.</w:t>
                            </w:r>
                          </w:p>
                          <w:p w14:paraId="33ADEB90" w14:textId="77777777" w:rsidR="00E74AEF" w:rsidRDefault="00E74AEF" w:rsidP="006F3528">
                            <w:pPr>
                              <w:pStyle w:val="Caption"/>
                              <w:jc w:val="center"/>
                            </w:pPr>
                            <w:r>
                              <w:t xml:space="preserve"> </w:t>
                            </w:r>
                            <w:bookmarkEnd w:id="2"/>
                          </w:p>
                          <w:p w14:paraId="3232BF84" w14:textId="77777777" w:rsidR="00E74AEF" w:rsidRDefault="00E74AEF" w:rsidP="006F352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5C98C" id="Text Box 6" o:spid="_x0000_s1034" type="#_x0000_t202" style="position:absolute;left:0;text-align:left;margin-left:4.5pt;margin-top:-6.75pt;width:457.15pt;height:606.75pt;z-index:2516869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" fillcolor="white [3201]" strokeweight=".5pt">
                <v:textbox>
                  <w:txbxContent>
                    <w:p w14:paraId="2615F6E8" w14:textId="584F34B6" w:rsidR="00E74AEF" w:rsidRPr="006F0790" w:rsidRDefault="00E74AEF" w:rsidP="00824A1F">
                      <w:pPr>
                        <w:pStyle w:val="Caption"/>
                        <w:keepNext/>
                        <w:rPr>
                          <w:b/>
                          <w:i w:val="0"/>
                          <w:iCs w:val="0"/>
                          <w:noProof/>
                          <w:lang w:val="en-CA" w:eastAsia="en-CA"/>
                        </w:rPr>
                      </w:pPr>
                      <w:bookmarkStart w:id="4" w:name="_Ref457250025"/>
                      <w:r>
                        <w:rPr>
                          <w:noProof/>
                          <w:lang w:val="en-CA" w:eastAsia="en-CA"/>
                        </w:rPr>
                        <w:drawing>
                          <wp:inline distT="0" distB="0" distL="0" distR="0" wp14:anchorId="5FE9FA60" wp14:editId="0CA40511">
                            <wp:extent cx="5574665" cy="71247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79" t="398" b="136"/>
                                    <a:stretch/>
                                  </pic:blipFill>
                                  <pic:spPr bwMode="auto">
                                    <a:xfrm>
                                      <a:off x="0" y="0"/>
                                      <a:ext cx="5575787" cy="712613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r w:rsidR="0063206D">
                        <w:t>5</w:t>
                      </w:r>
                      <w:r w:rsidR="00824A1F">
                        <w:t>: CT derived ground-truth models with original transverse process points, posterior and left views. Registration based warping applied to average spine model visualization with error map showing absolute distance to ground-truth, posterior and left views.</w:t>
                      </w:r>
                    </w:p>
                    <w:p w14:paraId="33ADEB90" w14:textId="77777777" w:rsidR="00E74AEF" w:rsidRDefault="00E74AEF" w:rsidP="006F3528">
                      <w:pPr>
                        <w:pStyle w:val="Caption"/>
                        <w:jc w:val="center"/>
                      </w:pPr>
                      <w:r>
                        <w:t xml:space="preserve"> </w:t>
                      </w:r>
                      <w:bookmarkEnd w:id="4"/>
                    </w:p>
                    <w:p w14:paraId="3232BF84" w14:textId="77777777" w:rsidR="00E74AEF" w:rsidRDefault="00E74AEF" w:rsidP="006F3528">
                      <w:pPr>
                        <w:jc w:val="center"/>
                      </w:pPr>
                    </w:p>
                  </w:txbxContent>
                </v:textbox>
                <w10:wrap type="square" anchorx="margin" anchory="margin"/>
              </v:shape>
            </w:pict>
          </mc:Fallback>
        </mc:AlternateContent>
      </w:r>
    </w:p>
    <w:p w14:paraId="254DA836" w14:textId="76F5913D" w:rsidR="00EE5F3B" w:rsidRDefault="008B5AC2" w:rsidP="00632080">
      <w:pPr>
        <w:spacing w:line="276" w:lineRule="auto"/>
        <w:rPr>
          <w:rFonts w:cs="Times New Roman"/>
        </w:rPr>
      </w:pPr>
      <w:r w:rsidRPr="00F14855">
        <w:rPr>
          <w:rFonts w:eastAsiaTheme="minorEastAsia" w:cs="Times New Roman"/>
        </w:rPr>
        <w:lastRenderedPageBreak/>
        <w:t>Q</w:t>
      </w:r>
      <w:r w:rsidRPr="00F14855">
        <w:rPr>
          <w:rFonts w:cs="Times New Roman"/>
        </w:rPr>
        <w:t xml:space="preserve">uantitative registration evaluation metrics are shown in Table 1. Hausdorff distances were chosen over the Dice similarity coefficient as registration metrics because the Dice similarity coefficient is not suitable for shapes containing </w:t>
      </w:r>
      <w:r w:rsidR="00F67906" w:rsidRPr="00F14855">
        <w:rPr>
          <w:rFonts w:eastAsiaTheme="minorEastAsia" w:cs="Times New Roman"/>
          <w:noProof/>
          <w:lang w:val="en-CA" w:eastAsia="en-CA"/>
        </w:rPr>
        <mc:AlternateContent>
          <mc:Choice Requires="wps">
            <w:drawing>
              <wp:anchor distT="45720" distB="45720" distL="114300" distR="114300" simplePos="0" relativeHeight="251667456" behindDoc="1" locked="0" layoutInCell="1" allowOverlap="1" wp14:anchorId="628137C8" wp14:editId="5039B7B8">
                <wp:simplePos x="0" y="0"/>
                <wp:positionH relativeFrom="margin">
                  <wp:align>right</wp:align>
                </wp:positionH>
                <wp:positionV relativeFrom="paragraph">
                  <wp:posOffset>635</wp:posOffset>
                </wp:positionV>
                <wp:extent cx="2863215" cy="1605280"/>
                <wp:effectExtent l="0" t="0" r="13335" b="13970"/>
                <wp:wrapTight wrapText="bothSides">
                  <wp:wrapPolygon edited="0">
                    <wp:start x="0" y="0"/>
                    <wp:lineTo x="0" y="21532"/>
                    <wp:lineTo x="21557" y="21532"/>
                    <wp:lineTo x="21557"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solidFill>
                            <a:srgbClr val="000000"/>
                          </a:solidFill>
                          <a:miter lim="800000"/>
                          <a:headEnd/>
                          <a:tailEnd/>
                        </a:ln>
                      </wps:spPr>
                      <wps:txbx>
                        <w:txbxContent>
                          <w:p w14:paraId="3E382D7F" w14:textId="0B922E0A" w:rsidR="00A26AC0" w:rsidRDefault="00A26AC0" w:rsidP="00A26AC0">
                            <w:pPr>
                              <w:pStyle w:val="Caption"/>
                              <w:keepNext/>
                              <w:spacing w:after="0"/>
                            </w:pPr>
                            <w:r>
                              <w:t xml:space="preserve">Table </w:t>
                            </w:r>
                            <w:fldSimple w:instr=" SEQ Table \* ARABIC ">
                              <w:r>
                                <w:rPr>
                                  <w:noProof/>
                                </w:rPr>
                                <w:t>1</w:t>
                              </w:r>
                            </w:fldSimple>
                            <w:r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B5AC2" w14:paraId="41F029A6" w14:textId="77777777" w:rsidTr="00A26AC0">
                              <w:trPr>
                                <w:trHeight w:val="227"/>
                                <w:jc w:val="center"/>
                              </w:trPr>
                              <w:tc>
                                <w:tcPr>
                                  <w:tcW w:w="1621" w:type="pct"/>
                                  <w:gridSpan w:val="2"/>
                                  <w:vMerge w:val="restart"/>
                                  <w:vAlign w:val="center"/>
                                </w:tcPr>
                                <w:p w14:paraId="32E886AA" w14:textId="77777777" w:rsidR="008B5AC2" w:rsidRDefault="008B5AC2" w:rsidP="00AF2245">
                                  <w:pPr>
                                    <w:spacing w:after="0"/>
                                    <w:suppressOverlap/>
                                    <w:jc w:val="center"/>
                                  </w:pPr>
                                </w:p>
                              </w:tc>
                              <w:tc>
                                <w:tcPr>
                                  <w:tcW w:w="3379"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A26AC0">
                              <w:trPr>
                                <w:trHeight w:val="227"/>
                                <w:jc w:val="center"/>
                              </w:trPr>
                              <w:tc>
                                <w:tcPr>
                                  <w:tcW w:w="1621" w:type="pct"/>
                                  <w:gridSpan w:val="2"/>
                                  <w:vMerge/>
                                  <w:vAlign w:val="center"/>
                                </w:tcPr>
                                <w:p w14:paraId="357A9362" w14:textId="77777777" w:rsidR="008B5AC2" w:rsidRDefault="008B5AC2" w:rsidP="00AF2245">
                                  <w:pPr>
                                    <w:spacing w:after="0"/>
                                    <w:suppressOverlap/>
                                    <w:jc w:val="center"/>
                                  </w:pPr>
                                </w:p>
                              </w:tc>
                              <w:tc>
                                <w:tcPr>
                                  <w:tcW w:w="1563"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A26AC0">
                              <w:trPr>
                                <w:trHeight w:val="227"/>
                                <w:jc w:val="center"/>
                              </w:trPr>
                              <w:tc>
                                <w:tcPr>
                                  <w:tcW w:w="1198"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23" w:type="pct"/>
                                  <w:vAlign w:val="center"/>
                                </w:tcPr>
                                <w:p w14:paraId="162F6DF3" w14:textId="77777777" w:rsidR="008B5AC2" w:rsidRPr="002B24B2" w:rsidRDefault="008B5AC2" w:rsidP="00AF2245">
                                  <w:pPr>
                                    <w:spacing w:after="0"/>
                                    <w:suppressOverlap/>
                                    <w:jc w:val="center"/>
                                    <w:rPr>
                                      <w:b/>
                                    </w:rPr>
                                  </w:pPr>
                                  <w:r>
                                    <w:rPr>
                                      <w:b/>
                                    </w:rPr>
                                    <w:t>1</w:t>
                                  </w:r>
                                </w:p>
                              </w:tc>
                              <w:tc>
                                <w:tcPr>
                                  <w:tcW w:w="1563" w:type="pct"/>
                                  <w:vAlign w:val="center"/>
                                </w:tcPr>
                                <w:p w14:paraId="3499CAAF" w14:textId="6ED4312F" w:rsidR="008B5AC2" w:rsidRDefault="00867721" w:rsidP="00AF2245">
                                  <w:pPr>
                                    <w:spacing w:after="0"/>
                                    <w:suppressOverlap/>
                                    <w:jc w:val="center"/>
                                  </w:pPr>
                                  <w:r>
                                    <w:rPr>
                                      <w:rFonts w:cs="Times New Roman"/>
                                    </w:rPr>
                                    <w:t>2.6</w:t>
                                  </w:r>
                                </w:p>
                              </w:tc>
                              <w:tc>
                                <w:tcPr>
                                  <w:tcW w:w="1816"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A26AC0">
                              <w:trPr>
                                <w:trHeight w:val="227"/>
                                <w:jc w:val="center"/>
                              </w:trPr>
                              <w:tc>
                                <w:tcPr>
                                  <w:tcW w:w="1198" w:type="pct"/>
                                  <w:vMerge/>
                                  <w:vAlign w:val="center"/>
                                </w:tcPr>
                                <w:p w14:paraId="0E52EB4F" w14:textId="77777777" w:rsidR="008B5AC2" w:rsidRDefault="008B5AC2" w:rsidP="00AF2245">
                                  <w:pPr>
                                    <w:spacing w:after="0"/>
                                    <w:suppressOverlap/>
                                    <w:jc w:val="center"/>
                                  </w:pPr>
                                </w:p>
                              </w:tc>
                              <w:tc>
                                <w:tcPr>
                                  <w:tcW w:w="423" w:type="pct"/>
                                  <w:vAlign w:val="center"/>
                                </w:tcPr>
                                <w:p w14:paraId="1E19F16B" w14:textId="77777777" w:rsidR="008B5AC2" w:rsidRPr="002B24B2" w:rsidRDefault="008B5AC2" w:rsidP="00AF2245">
                                  <w:pPr>
                                    <w:spacing w:after="0"/>
                                    <w:suppressOverlap/>
                                    <w:jc w:val="center"/>
                                    <w:rPr>
                                      <w:b/>
                                    </w:rPr>
                                  </w:pPr>
                                  <w:r>
                                    <w:rPr>
                                      <w:b/>
                                    </w:rPr>
                                    <w:t>2</w:t>
                                  </w:r>
                                </w:p>
                              </w:tc>
                              <w:tc>
                                <w:tcPr>
                                  <w:tcW w:w="1563" w:type="pct"/>
                                  <w:vAlign w:val="center"/>
                                </w:tcPr>
                                <w:p w14:paraId="644F66CB" w14:textId="7F6627E5" w:rsidR="008B5AC2" w:rsidRDefault="001670D9" w:rsidP="00AF2245">
                                  <w:pPr>
                                    <w:spacing w:after="0"/>
                                    <w:suppressOverlap/>
                                    <w:jc w:val="center"/>
                                  </w:pPr>
                                  <w:r>
                                    <w:rPr>
                                      <w:rFonts w:cs="Times New Roman"/>
                                    </w:rPr>
                                    <w:t>2.8</w:t>
                                  </w:r>
                                </w:p>
                              </w:tc>
                              <w:tc>
                                <w:tcPr>
                                  <w:tcW w:w="1816" w:type="pct"/>
                                  <w:vAlign w:val="center"/>
                                </w:tcPr>
                                <w:p w14:paraId="55275A2E" w14:textId="32B895CD" w:rsidR="008B5AC2" w:rsidRDefault="001670D9" w:rsidP="00867721">
                                  <w:pPr>
                                    <w:spacing w:after="0"/>
                                    <w:suppressOverlap/>
                                    <w:jc w:val="center"/>
                                  </w:pPr>
                                  <w:r>
                                    <w:rPr>
                                      <w:rFonts w:cs="Times New Roman"/>
                                    </w:rPr>
                                    <w:t>23.6</w:t>
                                  </w:r>
                                </w:p>
                              </w:tc>
                            </w:tr>
                            <w:tr w:rsidR="008B5AC2" w14:paraId="34A41F7D" w14:textId="77777777" w:rsidTr="00A26AC0">
                              <w:trPr>
                                <w:trHeight w:val="227"/>
                                <w:jc w:val="center"/>
                              </w:trPr>
                              <w:tc>
                                <w:tcPr>
                                  <w:tcW w:w="1198" w:type="pct"/>
                                  <w:vMerge/>
                                  <w:vAlign w:val="center"/>
                                </w:tcPr>
                                <w:p w14:paraId="6D895206" w14:textId="77777777" w:rsidR="008B5AC2" w:rsidRDefault="008B5AC2" w:rsidP="00AF2245">
                                  <w:pPr>
                                    <w:spacing w:after="0"/>
                                    <w:suppressOverlap/>
                                    <w:jc w:val="center"/>
                                  </w:pPr>
                                </w:p>
                              </w:tc>
                              <w:tc>
                                <w:tcPr>
                                  <w:tcW w:w="423" w:type="pct"/>
                                  <w:vAlign w:val="center"/>
                                </w:tcPr>
                                <w:p w14:paraId="481C9F60" w14:textId="77777777" w:rsidR="008B5AC2" w:rsidRPr="002B24B2" w:rsidRDefault="008B5AC2" w:rsidP="00AF2245">
                                  <w:pPr>
                                    <w:spacing w:after="0"/>
                                    <w:suppressOverlap/>
                                    <w:jc w:val="center"/>
                                    <w:rPr>
                                      <w:b/>
                                    </w:rPr>
                                  </w:pPr>
                                  <w:r>
                                    <w:rPr>
                                      <w:b/>
                                    </w:rPr>
                                    <w:t>3</w:t>
                                  </w:r>
                                </w:p>
                              </w:tc>
                              <w:tc>
                                <w:tcPr>
                                  <w:tcW w:w="1563" w:type="pct"/>
                                  <w:vAlign w:val="center"/>
                                </w:tcPr>
                                <w:p w14:paraId="0D1AEEA2" w14:textId="6B781C8D" w:rsidR="008B5AC2" w:rsidRDefault="00867721" w:rsidP="00AF2245">
                                  <w:pPr>
                                    <w:spacing w:after="0"/>
                                    <w:suppressOverlap/>
                                    <w:jc w:val="center"/>
                                  </w:pPr>
                                  <w:r>
                                    <w:rPr>
                                      <w:rFonts w:cs="Times New Roman"/>
                                    </w:rPr>
                                    <w:t>2.6</w:t>
                                  </w:r>
                                </w:p>
                              </w:tc>
                              <w:tc>
                                <w:tcPr>
                                  <w:tcW w:w="1816"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A26AC0">
                              <w:trPr>
                                <w:trHeight w:val="227"/>
                                <w:jc w:val="center"/>
                              </w:trPr>
                              <w:tc>
                                <w:tcPr>
                                  <w:tcW w:w="1198" w:type="pct"/>
                                  <w:vMerge/>
                                  <w:vAlign w:val="center"/>
                                </w:tcPr>
                                <w:p w14:paraId="1758C3F2" w14:textId="77777777" w:rsidR="008B5AC2" w:rsidRDefault="008B5AC2" w:rsidP="00AF2245">
                                  <w:pPr>
                                    <w:spacing w:after="0"/>
                                    <w:suppressOverlap/>
                                    <w:jc w:val="center"/>
                                  </w:pPr>
                                </w:p>
                              </w:tc>
                              <w:tc>
                                <w:tcPr>
                                  <w:tcW w:w="423" w:type="pct"/>
                                  <w:vAlign w:val="center"/>
                                </w:tcPr>
                                <w:p w14:paraId="4361E3F8" w14:textId="77777777" w:rsidR="008B5AC2" w:rsidRPr="002B24B2" w:rsidRDefault="008B5AC2" w:rsidP="00AF2245">
                                  <w:pPr>
                                    <w:spacing w:after="0"/>
                                    <w:suppressOverlap/>
                                    <w:jc w:val="center"/>
                                    <w:rPr>
                                      <w:b/>
                                    </w:rPr>
                                  </w:pPr>
                                  <w:r>
                                    <w:rPr>
                                      <w:b/>
                                    </w:rPr>
                                    <w:t>4</w:t>
                                  </w:r>
                                </w:p>
                              </w:tc>
                              <w:tc>
                                <w:tcPr>
                                  <w:tcW w:w="1563" w:type="pct"/>
                                  <w:vAlign w:val="center"/>
                                </w:tcPr>
                                <w:p w14:paraId="1D737EC2" w14:textId="79CD7B7B" w:rsidR="008B5AC2" w:rsidRDefault="00867721" w:rsidP="00AF2245">
                                  <w:pPr>
                                    <w:spacing w:after="0"/>
                                    <w:suppressOverlap/>
                                    <w:jc w:val="center"/>
                                  </w:pPr>
                                  <w:r>
                                    <w:rPr>
                                      <w:rFonts w:cs="Times New Roman"/>
                                    </w:rPr>
                                    <w:t>3.0</w:t>
                                  </w:r>
                                </w:p>
                              </w:tc>
                              <w:tc>
                                <w:tcPr>
                                  <w:tcW w:w="1816" w:type="pct"/>
                                  <w:vAlign w:val="center"/>
                                </w:tcPr>
                                <w:p w14:paraId="72D28DE6" w14:textId="52DF4E52" w:rsidR="008B5AC2" w:rsidRDefault="00867721" w:rsidP="00AF2245">
                                  <w:pPr>
                                    <w:spacing w:after="0"/>
                                    <w:suppressOverlap/>
                                    <w:jc w:val="center"/>
                                  </w:pPr>
                                  <w:r>
                                    <w:rPr>
                                      <w:rFonts w:cs="Times New Roman"/>
                                    </w:rPr>
                                    <w:t>18.7</w:t>
                                  </w:r>
                                </w:p>
                              </w:tc>
                            </w:tr>
                          </w:tbl>
                          <w:p w14:paraId="317CBCA4" w14:textId="77777777" w:rsidR="008B5AC2" w:rsidRDefault="008B5AC2" w:rsidP="008B5AC2">
                            <w:pPr>
                              <w:pStyle w:val="Caption"/>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137C8" id="_x0000_s1031" type="#_x0000_t202" style="position:absolute;left:0;text-align:left;margin-left:174.25pt;margin-top:.05pt;width:225.45pt;height:126.4pt;z-index:-251649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">
                <v:textbox>
                  <w:txbxContent>
                    <w:p w14:paraId="3E382D7F" w14:textId="0B922E0A" w:rsidR="00A26AC0" w:rsidRDefault="00A26AC0" w:rsidP="00A26AC0">
                      <w:pPr>
                        <w:pStyle w:val="Caption"/>
                        <w:keepNext/>
                        <w:spacing w:after="0"/>
                      </w:pPr>
                      <w:r>
                        <w:t xml:space="preserve">Table </w:t>
                      </w:r>
                      <w:fldSimple w:instr=" SEQ Table \* ARABIC ">
                        <w:r>
                          <w:rPr>
                            <w:noProof/>
                          </w:rPr>
                          <w:t>1</w:t>
                        </w:r>
                      </w:fldSimple>
                      <w:r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B5AC2" w14:paraId="41F029A6" w14:textId="77777777" w:rsidTr="00A26AC0">
                        <w:trPr>
                          <w:trHeight w:val="227"/>
                          <w:jc w:val="center"/>
                        </w:trPr>
                        <w:tc>
                          <w:tcPr>
                            <w:tcW w:w="1621" w:type="pct"/>
                            <w:gridSpan w:val="2"/>
                            <w:vMerge w:val="restart"/>
                            <w:vAlign w:val="center"/>
                          </w:tcPr>
                          <w:p w14:paraId="32E886AA" w14:textId="77777777" w:rsidR="008B5AC2" w:rsidRDefault="008B5AC2" w:rsidP="00AF2245">
                            <w:pPr>
                              <w:spacing w:after="0"/>
                              <w:suppressOverlap/>
                              <w:jc w:val="center"/>
                            </w:pPr>
                          </w:p>
                        </w:tc>
                        <w:tc>
                          <w:tcPr>
                            <w:tcW w:w="3379"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A26AC0">
                        <w:trPr>
                          <w:trHeight w:val="227"/>
                          <w:jc w:val="center"/>
                        </w:trPr>
                        <w:tc>
                          <w:tcPr>
                            <w:tcW w:w="1621" w:type="pct"/>
                            <w:gridSpan w:val="2"/>
                            <w:vMerge/>
                            <w:vAlign w:val="center"/>
                          </w:tcPr>
                          <w:p w14:paraId="357A9362" w14:textId="77777777" w:rsidR="008B5AC2" w:rsidRDefault="008B5AC2" w:rsidP="00AF2245">
                            <w:pPr>
                              <w:spacing w:after="0"/>
                              <w:suppressOverlap/>
                              <w:jc w:val="center"/>
                            </w:pPr>
                          </w:p>
                        </w:tc>
                        <w:tc>
                          <w:tcPr>
                            <w:tcW w:w="1563"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A26AC0">
                        <w:trPr>
                          <w:trHeight w:val="227"/>
                          <w:jc w:val="center"/>
                        </w:trPr>
                        <w:tc>
                          <w:tcPr>
                            <w:tcW w:w="1198"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23" w:type="pct"/>
                            <w:vAlign w:val="center"/>
                          </w:tcPr>
                          <w:p w14:paraId="162F6DF3" w14:textId="77777777" w:rsidR="008B5AC2" w:rsidRPr="002B24B2" w:rsidRDefault="008B5AC2" w:rsidP="00AF2245">
                            <w:pPr>
                              <w:spacing w:after="0"/>
                              <w:suppressOverlap/>
                              <w:jc w:val="center"/>
                              <w:rPr>
                                <w:b/>
                              </w:rPr>
                            </w:pPr>
                            <w:r>
                              <w:rPr>
                                <w:b/>
                              </w:rPr>
                              <w:t>1</w:t>
                            </w:r>
                          </w:p>
                        </w:tc>
                        <w:tc>
                          <w:tcPr>
                            <w:tcW w:w="1563" w:type="pct"/>
                            <w:vAlign w:val="center"/>
                          </w:tcPr>
                          <w:p w14:paraId="3499CAAF" w14:textId="6ED4312F" w:rsidR="008B5AC2" w:rsidRDefault="00867721" w:rsidP="00AF2245">
                            <w:pPr>
                              <w:spacing w:after="0"/>
                              <w:suppressOverlap/>
                              <w:jc w:val="center"/>
                            </w:pPr>
                            <w:r>
                              <w:rPr>
                                <w:rFonts w:cs="Times New Roman"/>
                              </w:rPr>
                              <w:t>2.6</w:t>
                            </w:r>
                          </w:p>
                        </w:tc>
                        <w:tc>
                          <w:tcPr>
                            <w:tcW w:w="1816"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A26AC0">
                        <w:trPr>
                          <w:trHeight w:val="227"/>
                          <w:jc w:val="center"/>
                        </w:trPr>
                        <w:tc>
                          <w:tcPr>
                            <w:tcW w:w="1198" w:type="pct"/>
                            <w:vMerge/>
                            <w:vAlign w:val="center"/>
                          </w:tcPr>
                          <w:p w14:paraId="0E52EB4F" w14:textId="77777777" w:rsidR="008B5AC2" w:rsidRDefault="008B5AC2" w:rsidP="00AF2245">
                            <w:pPr>
                              <w:spacing w:after="0"/>
                              <w:suppressOverlap/>
                              <w:jc w:val="center"/>
                            </w:pPr>
                          </w:p>
                        </w:tc>
                        <w:tc>
                          <w:tcPr>
                            <w:tcW w:w="423" w:type="pct"/>
                            <w:vAlign w:val="center"/>
                          </w:tcPr>
                          <w:p w14:paraId="1E19F16B" w14:textId="77777777" w:rsidR="008B5AC2" w:rsidRPr="002B24B2" w:rsidRDefault="008B5AC2" w:rsidP="00AF2245">
                            <w:pPr>
                              <w:spacing w:after="0"/>
                              <w:suppressOverlap/>
                              <w:jc w:val="center"/>
                              <w:rPr>
                                <w:b/>
                              </w:rPr>
                            </w:pPr>
                            <w:r>
                              <w:rPr>
                                <w:b/>
                              </w:rPr>
                              <w:t>2</w:t>
                            </w:r>
                          </w:p>
                        </w:tc>
                        <w:tc>
                          <w:tcPr>
                            <w:tcW w:w="1563" w:type="pct"/>
                            <w:vAlign w:val="center"/>
                          </w:tcPr>
                          <w:p w14:paraId="644F66CB" w14:textId="7F6627E5" w:rsidR="008B5AC2" w:rsidRDefault="001670D9" w:rsidP="00AF2245">
                            <w:pPr>
                              <w:spacing w:after="0"/>
                              <w:suppressOverlap/>
                              <w:jc w:val="center"/>
                            </w:pPr>
                            <w:r>
                              <w:rPr>
                                <w:rFonts w:cs="Times New Roman"/>
                              </w:rPr>
                              <w:t>2.8</w:t>
                            </w:r>
                          </w:p>
                        </w:tc>
                        <w:tc>
                          <w:tcPr>
                            <w:tcW w:w="1816" w:type="pct"/>
                            <w:vAlign w:val="center"/>
                          </w:tcPr>
                          <w:p w14:paraId="55275A2E" w14:textId="32B895CD" w:rsidR="008B5AC2" w:rsidRDefault="001670D9" w:rsidP="00867721">
                            <w:pPr>
                              <w:spacing w:after="0"/>
                              <w:suppressOverlap/>
                              <w:jc w:val="center"/>
                            </w:pPr>
                            <w:r>
                              <w:rPr>
                                <w:rFonts w:cs="Times New Roman"/>
                              </w:rPr>
                              <w:t>23.6</w:t>
                            </w:r>
                          </w:p>
                        </w:tc>
                      </w:tr>
                      <w:tr w:rsidR="008B5AC2" w14:paraId="34A41F7D" w14:textId="77777777" w:rsidTr="00A26AC0">
                        <w:trPr>
                          <w:trHeight w:val="227"/>
                          <w:jc w:val="center"/>
                        </w:trPr>
                        <w:tc>
                          <w:tcPr>
                            <w:tcW w:w="1198" w:type="pct"/>
                            <w:vMerge/>
                            <w:vAlign w:val="center"/>
                          </w:tcPr>
                          <w:p w14:paraId="6D895206" w14:textId="77777777" w:rsidR="008B5AC2" w:rsidRDefault="008B5AC2" w:rsidP="00AF2245">
                            <w:pPr>
                              <w:spacing w:after="0"/>
                              <w:suppressOverlap/>
                              <w:jc w:val="center"/>
                            </w:pPr>
                          </w:p>
                        </w:tc>
                        <w:tc>
                          <w:tcPr>
                            <w:tcW w:w="423" w:type="pct"/>
                            <w:vAlign w:val="center"/>
                          </w:tcPr>
                          <w:p w14:paraId="481C9F60" w14:textId="77777777" w:rsidR="008B5AC2" w:rsidRPr="002B24B2" w:rsidRDefault="008B5AC2" w:rsidP="00AF2245">
                            <w:pPr>
                              <w:spacing w:after="0"/>
                              <w:suppressOverlap/>
                              <w:jc w:val="center"/>
                              <w:rPr>
                                <w:b/>
                              </w:rPr>
                            </w:pPr>
                            <w:r>
                              <w:rPr>
                                <w:b/>
                              </w:rPr>
                              <w:t>3</w:t>
                            </w:r>
                          </w:p>
                        </w:tc>
                        <w:tc>
                          <w:tcPr>
                            <w:tcW w:w="1563" w:type="pct"/>
                            <w:vAlign w:val="center"/>
                          </w:tcPr>
                          <w:p w14:paraId="0D1AEEA2" w14:textId="6B781C8D" w:rsidR="008B5AC2" w:rsidRDefault="00867721" w:rsidP="00AF2245">
                            <w:pPr>
                              <w:spacing w:after="0"/>
                              <w:suppressOverlap/>
                              <w:jc w:val="center"/>
                            </w:pPr>
                            <w:r>
                              <w:rPr>
                                <w:rFonts w:cs="Times New Roman"/>
                              </w:rPr>
                              <w:t>2.6</w:t>
                            </w:r>
                          </w:p>
                        </w:tc>
                        <w:tc>
                          <w:tcPr>
                            <w:tcW w:w="1816"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A26AC0">
                        <w:trPr>
                          <w:trHeight w:val="227"/>
                          <w:jc w:val="center"/>
                        </w:trPr>
                        <w:tc>
                          <w:tcPr>
                            <w:tcW w:w="1198" w:type="pct"/>
                            <w:vMerge/>
                            <w:vAlign w:val="center"/>
                          </w:tcPr>
                          <w:p w14:paraId="1758C3F2" w14:textId="77777777" w:rsidR="008B5AC2" w:rsidRDefault="008B5AC2" w:rsidP="00AF2245">
                            <w:pPr>
                              <w:spacing w:after="0"/>
                              <w:suppressOverlap/>
                              <w:jc w:val="center"/>
                            </w:pPr>
                          </w:p>
                        </w:tc>
                        <w:tc>
                          <w:tcPr>
                            <w:tcW w:w="423" w:type="pct"/>
                            <w:vAlign w:val="center"/>
                          </w:tcPr>
                          <w:p w14:paraId="4361E3F8" w14:textId="77777777" w:rsidR="008B5AC2" w:rsidRPr="002B24B2" w:rsidRDefault="008B5AC2" w:rsidP="00AF2245">
                            <w:pPr>
                              <w:spacing w:after="0"/>
                              <w:suppressOverlap/>
                              <w:jc w:val="center"/>
                              <w:rPr>
                                <w:b/>
                              </w:rPr>
                            </w:pPr>
                            <w:r>
                              <w:rPr>
                                <w:b/>
                              </w:rPr>
                              <w:t>4</w:t>
                            </w:r>
                          </w:p>
                        </w:tc>
                        <w:tc>
                          <w:tcPr>
                            <w:tcW w:w="1563" w:type="pct"/>
                            <w:vAlign w:val="center"/>
                          </w:tcPr>
                          <w:p w14:paraId="1D737EC2" w14:textId="79CD7B7B" w:rsidR="008B5AC2" w:rsidRDefault="00867721" w:rsidP="00AF2245">
                            <w:pPr>
                              <w:spacing w:after="0"/>
                              <w:suppressOverlap/>
                              <w:jc w:val="center"/>
                            </w:pPr>
                            <w:r>
                              <w:rPr>
                                <w:rFonts w:cs="Times New Roman"/>
                              </w:rPr>
                              <w:t>3.0</w:t>
                            </w:r>
                          </w:p>
                        </w:tc>
                        <w:tc>
                          <w:tcPr>
                            <w:tcW w:w="1816" w:type="pct"/>
                            <w:vAlign w:val="center"/>
                          </w:tcPr>
                          <w:p w14:paraId="72D28DE6" w14:textId="52DF4E52" w:rsidR="008B5AC2" w:rsidRDefault="00867721" w:rsidP="00AF2245">
                            <w:pPr>
                              <w:spacing w:after="0"/>
                              <w:suppressOverlap/>
                              <w:jc w:val="center"/>
                            </w:pPr>
                            <w:r>
                              <w:rPr>
                                <w:rFonts w:cs="Times New Roman"/>
                              </w:rPr>
                              <w:t>18.7</w:t>
                            </w:r>
                          </w:p>
                        </w:tc>
                      </w:tr>
                    </w:tbl>
                    <w:p w14:paraId="317CBCA4" w14:textId="77777777" w:rsidR="008B5AC2" w:rsidRDefault="008B5AC2" w:rsidP="008B5AC2">
                      <w:pPr>
                        <w:pStyle w:val="Caption"/>
                        <w:spacing w:after="0"/>
                      </w:pPr>
                    </w:p>
                  </w:txbxContent>
                </v:textbox>
                <w10:wrap type="tight" anchorx="margin"/>
              </v:shape>
            </w:pict>
          </mc:Fallback>
        </mc:AlternateContent>
      </w:r>
      <w:r w:rsidRPr="00F14855">
        <w:rPr>
          <w:rFonts w:cs="Times New Roman"/>
        </w:rPr>
        <w:t>thin str</w:t>
      </w:r>
      <w:r w:rsidR="006E00FC">
        <w:rPr>
          <w:rFonts w:cs="Times New Roman"/>
        </w:rPr>
        <w:t>uctures, like the spine.</w:t>
      </w:r>
    </w:p>
    <w:p w14:paraId="4F40E247" w14:textId="6648F04C" w:rsidR="006E00FC" w:rsidRDefault="006E00FC" w:rsidP="006E00FC">
      <w:pPr>
        <w:pStyle w:val="Heading1"/>
      </w:pPr>
      <w:r>
        <w:t>DISCUSSION</w:t>
      </w:r>
    </w:p>
    <w:p w14:paraId="07359A55" w14:textId="6B6CB90B" w:rsidR="006E00FC" w:rsidRPr="006E00FC" w:rsidRDefault="00634900" w:rsidP="006E00FC">
      <w:pPr>
        <w:rPr>
          <w:rFonts w:cs="Times New Roman"/>
        </w:rPr>
      </w:pPr>
      <w:r>
        <w:rPr>
          <w:rFonts w:cs="Times New Roman"/>
        </w:rPr>
        <w:t>Figure 5</w:t>
      </w:r>
      <w:r w:rsidR="00B86C81" w:rsidRPr="00F14855">
        <w:rPr>
          <w:rFonts w:cs="Times New Roman"/>
        </w:rPr>
        <w:t xml:space="preserve"> demonstrate</w:t>
      </w:r>
      <w:r>
        <w:rPr>
          <w:rFonts w:cs="Times New Roman"/>
        </w:rPr>
        <w:t>s</w:t>
      </w:r>
      <w:r w:rsidR="00B86C81" w:rsidRPr="00F14855">
        <w:rPr>
          <w:rFonts w:cs="Times New Roman"/>
        </w:rPr>
        <w:t xml:space="preserve"> that the method achieves the intended purpose of producing intuitive 3D visual representation of scoliotic spine as a potentially useful aid to clinicians. Visual inspection revealed accurate rendering of the scoliotic spine relative to the ground truth CT. Notable misalignments </w:t>
      </w:r>
      <w:r w:rsidR="00E50BFE">
        <w:rPr>
          <w:rFonts w:cs="Times New Roman"/>
        </w:rPr>
        <w:t>occurred mainly in the anterior anatomy, and</w:t>
      </w:r>
      <w:r w:rsidR="00B86C81" w:rsidRPr="00F14855">
        <w:rPr>
          <w:rFonts w:cs="Times New Roman"/>
        </w:rPr>
        <w:t xml:space="preserve"> at the first and last vertebra, where the registration lacked the extra anchor points. However, these regions are immaterial for scoliosis quantification as an ultrasound scan will be centered about the curvature</w:t>
      </w:r>
      <w:r w:rsidR="00E50BFE">
        <w:rPr>
          <w:rFonts w:cs="Times New Roman"/>
        </w:rPr>
        <w:t>, and viewed from the posterior direction</w:t>
      </w:r>
      <w:r w:rsidR="00B86C81" w:rsidRPr="00F14855">
        <w:rPr>
          <w:rFonts w:cs="Times New Roman"/>
        </w:rPr>
        <w:t xml:space="preserv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w:t>
      </w:r>
      <w:r w:rsidR="00955FEF">
        <w:rPr>
          <w:rFonts w:cs="Times New Roman"/>
        </w:rPr>
        <w:t>.</w:t>
      </w:r>
      <w:r w:rsidR="006E00FC" w:rsidRPr="00F14855">
        <w:rPr>
          <w:rFonts w:cs="Times New Roman"/>
        </w:rPr>
        <w:t xml:space="preserve"> </w:t>
      </w:r>
      <w:bookmarkStart w:id="3" w:name="_GoBack"/>
      <w:bookmarkEnd w:id="3"/>
    </w:p>
    <w:p w14:paraId="0447F9AA" w14:textId="157C69B2" w:rsidR="00DD35AA" w:rsidRDefault="00FF64B7" w:rsidP="00632080">
      <w:pPr>
        <w:spacing w:line="276" w:lineRule="auto"/>
        <w:rPr>
          <w:rFonts w:cs="Times New Roman"/>
        </w:rPr>
      </w:pPr>
      <w:r>
        <w:rPr>
          <w:rFonts w:cs="Times New Roman"/>
        </w:rPr>
        <w:t>Patient #2,</w:t>
      </w:r>
      <w:r w:rsidR="00817F21">
        <w:rPr>
          <w:rFonts w:cs="Times New Roman"/>
        </w:rPr>
        <w:t xml:space="preserve"> in particular, is illustrative some of the factors that </w:t>
      </w:r>
      <w:r w:rsidR="00B86C81">
        <w:rPr>
          <w:rFonts w:cs="Times New Roman"/>
        </w:rPr>
        <w:t xml:space="preserve">made </w:t>
      </w:r>
      <w:r w:rsidR="00817F21">
        <w:rPr>
          <w:rFonts w:cs="Times New Roman"/>
        </w:rPr>
        <w:t>generation of an accurate visualization difficult.</w:t>
      </w:r>
      <w:r w:rsidR="00955FEF">
        <w:rPr>
          <w:rFonts w:cs="Times New Roman"/>
        </w:rPr>
        <w:t xml:space="preserve"> P</w:t>
      </w:r>
      <w:r w:rsidR="00955FEF" w:rsidRPr="00F14855">
        <w:rPr>
          <w:rFonts w:cs="Times New Roman"/>
        </w:rPr>
        <w:t xml:space="preserve">atient #2’s </w:t>
      </w:r>
      <w:r w:rsidR="003F474B">
        <w:rPr>
          <w:rFonts w:cs="Times New Roman"/>
        </w:rPr>
        <w:t>CT scan</w:t>
      </w:r>
      <w:r w:rsidR="00955FEF" w:rsidRPr="00F14855">
        <w:rPr>
          <w:rFonts w:cs="Times New Roman"/>
        </w:rPr>
        <w:t xml:space="preserve"> lacked the end of the inferior-most vertebra</w:t>
      </w:r>
      <w:r w:rsidR="00955FEF">
        <w:rPr>
          <w:rFonts w:cs="Times New Roman"/>
        </w:rPr>
        <w:t>l body</w:t>
      </w:r>
      <w:r w:rsidR="00955FEF" w:rsidRPr="00F14855">
        <w:rPr>
          <w:rFonts w:cs="Times New Roman"/>
        </w:rPr>
        <w:t xml:space="preserve">, present in the average model. This </w:t>
      </w:r>
      <w:r w:rsidR="00E50BFE">
        <w:rPr>
          <w:rFonts w:cs="Times New Roman"/>
        </w:rPr>
        <w:t xml:space="preserve">exacerbated the error often encountered at the boundaries of the spine, and resulted </w:t>
      </w:r>
      <w:r w:rsidR="00955FEF" w:rsidRPr="00F14855">
        <w:rPr>
          <w:rFonts w:cs="Times New Roman"/>
        </w:rPr>
        <w:t>in an abnormally large maximum Hausdorff distance, still without compromising the visualization. Such misalignment is unsurprising, and as we noted earlier, is of no clinical significance in assessing the scoliosis.</w:t>
      </w:r>
      <w:r w:rsidR="008339DD">
        <w:rPr>
          <w:rFonts w:cs="Times New Roman"/>
        </w:rPr>
        <w:t xml:space="preserve"> </w:t>
      </w:r>
    </w:p>
    <w:p w14:paraId="4370D607" w14:textId="1F2E8E90" w:rsidR="006F452E" w:rsidRPr="00120A12" w:rsidRDefault="00344CFC" w:rsidP="00632080">
      <w:pPr>
        <w:spacing w:line="276" w:lineRule="auto"/>
        <w:rPr>
          <w:rFonts w:cs="Times New Roman"/>
          <w:lang w:val="en-CA"/>
        </w:rPr>
      </w:pPr>
      <w:r>
        <w:rPr>
          <w:rFonts w:cs="Times New Roman"/>
        </w:rPr>
        <w:t>Changes</w:t>
      </w:r>
      <w:r w:rsidR="000D02AE">
        <w:rPr>
          <w:rFonts w:cs="Times New Roman"/>
        </w:rPr>
        <w:t xml:space="preserve"> in local anatomic scale relative to the patient’s other vertebrae</w:t>
      </w:r>
      <w:r w:rsidR="00FF64B7">
        <w:rPr>
          <w:rFonts w:cs="Times New Roman"/>
        </w:rPr>
        <w:t xml:space="preserve"> was another factor contributing to error, mainly in the anterior-posterior direction, as that was the principal direction the anchor points were offset into.</w:t>
      </w:r>
      <w:r w:rsidR="000D02AE">
        <w:rPr>
          <w:rFonts w:cs="Times New Roman"/>
        </w:rPr>
        <w:t xml:space="preserve"> </w:t>
      </w:r>
      <w:r>
        <w:rPr>
          <w:rFonts w:cs="Times New Roman"/>
        </w:rPr>
        <w:t>As the spaces between subsequent vertebrae become larger, so do the anatomic scaling factors, and magnitude of the pa</w:t>
      </w:r>
      <w:r w:rsidR="009A73EB">
        <w:rPr>
          <w:rFonts w:cs="Times New Roman"/>
        </w:rPr>
        <w:t xml:space="preserve">tient’s anchor points’ offsets. </w:t>
      </w:r>
      <w:r>
        <w:rPr>
          <w:rFonts w:cs="Times New Roman"/>
        </w:rPr>
        <w:t xml:space="preserve">The result is that the model’s vertebrae expand through these sections. This can be seen </w:t>
      </w:r>
      <w:r w:rsidR="00BE5EF4">
        <w:rPr>
          <w:rFonts w:cs="Times New Roman"/>
        </w:rPr>
        <w:t>in Patient #2’s visualization, near the middle.</w:t>
      </w:r>
      <w:r>
        <w:rPr>
          <w:rFonts w:cs="Times New Roman"/>
        </w:rPr>
        <w:t xml:space="preserve"> The vertebral bodies of Patient #4’</w:t>
      </w:r>
      <w:r w:rsidR="00BE5EF4">
        <w:rPr>
          <w:rFonts w:cs="Times New Roman"/>
        </w:rPr>
        <w:t>s lumbar region also illustrate</w:t>
      </w:r>
      <w:r>
        <w:rPr>
          <w:rFonts w:cs="Times New Roman"/>
        </w:rPr>
        <w:t xml:space="preserve"> this scaling error.</w:t>
      </w:r>
      <w:r w:rsidR="00120A12">
        <w:rPr>
          <w:rFonts w:cs="Times New Roman"/>
          <w:lang w:val="en-CA"/>
        </w:rPr>
        <w:t xml:space="preserve"> </w:t>
      </w:r>
      <w:r w:rsidR="005A7DAE">
        <w:rPr>
          <w:rFonts w:cs="Times New Roman"/>
        </w:rPr>
        <w:t>V</w:t>
      </w:r>
      <w:r w:rsidR="00120A12">
        <w:rPr>
          <w:rFonts w:cs="Times New Roman"/>
        </w:rPr>
        <w:t xml:space="preserve">isualization accuracy </w:t>
      </w:r>
      <w:r w:rsidR="00283187">
        <w:rPr>
          <w:rFonts w:cs="Times New Roman"/>
        </w:rPr>
        <w:t>will</w:t>
      </w:r>
      <w:r w:rsidR="00120A12">
        <w:rPr>
          <w:rFonts w:cs="Times New Roman"/>
        </w:rPr>
        <w:t xml:space="preserve"> be improved </w:t>
      </w:r>
      <w:r w:rsidR="00283187">
        <w:rPr>
          <w:rFonts w:cs="Times New Roman"/>
        </w:rPr>
        <w:t xml:space="preserve">in future work </w:t>
      </w:r>
      <w:r w:rsidR="00120A12">
        <w:rPr>
          <w:rFonts w:cs="Times New Roman"/>
        </w:rPr>
        <w:t xml:space="preserve">by investigating alternative anatomic scaling factor formulations. </w:t>
      </w:r>
    </w:p>
    <w:p w14:paraId="77CDFF9E" w14:textId="7CF12D47" w:rsidR="008B5AC2" w:rsidRPr="00F14855" w:rsidRDefault="008B5AC2" w:rsidP="00632080">
      <w:pPr>
        <w:spacing w:line="276" w:lineRule="auto"/>
        <w:rPr>
          <w:rFonts w:cs="Times New Roman"/>
        </w:rPr>
      </w:pPr>
      <w:r w:rsidRPr="00F14855">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0FC76D3E"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4B6306BC" w:rsidR="008B5AC2" w:rsidRPr="00F14855" w:rsidRDefault="008B5AC2" w:rsidP="00632080">
      <w:pPr>
        <w:pStyle w:val="Heading1"/>
        <w:spacing w:line="276" w:lineRule="auto"/>
        <w:rPr>
          <w:rFonts w:cs="Times New Roman"/>
        </w:rPr>
      </w:pPr>
      <w:r w:rsidRPr="00F14855">
        <w:rPr>
          <w:rFonts w:cs="Times New Roman"/>
        </w:rPr>
        <w:t>CONCLUSIONS</w:t>
      </w:r>
    </w:p>
    <w:p w14:paraId="73FEF5A0" w14:textId="700E4A68" w:rsidR="008B5AC2" w:rsidRPr="00F14855" w:rsidRDefault="008B5AC2" w:rsidP="00632080">
      <w:pPr>
        <w:spacing w:line="276" w:lineRule="auto"/>
        <w:rPr>
          <w:rFonts w:cs="Times New Roman"/>
        </w:rPr>
      </w:pPr>
      <w:r w:rsidRPr="00F14855">
        <w:rPr>
          <w:rFonts w:cs="Times New Roman"/>
        </w:rP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lastRenderedPageBreak/>
        <w:t>REFERENCES</w:t>
      </w:r>
    </w:p>
    <w:p w14:paraId="69D0CAFB" w14:textId="3F49BCED" w:rsidR="002A40E3" w:rsidRPr="00F14855" w:rsidRDefault="002A40E3" w:rsidP="002A40E3">
      <w:pPr>
        <w:spacing w:after="60"/>
        <w:rPr>
          <w:rFonts w:cs="Times New Roman"/>
        </w:rPr>
      </w:pPr>
      <w:r w:rsidRPr="00F14855">
        <w:rPr>
          <w:rFonts w:cs="Times New Roman"/>
        </w:rPr>
        <w:t>Bookstein, F., “Principal Warps: Thin-Plate Splines and the Decompo</w:t>
      </w:r>
      <w:r w:rsidR="008E7C64" w:rsidRPr="00F14855">
        <w:rPr>
          <w:rFonts w:cs="Times New Roman"/>
        </w:rPr>
        <w:t>sition of Deformations</w:t>
      </w:r>
      <w:r w:rsidRPr="00F14855">
        <w:rPr>
          <w:rFonts w:cs="Times New Roman"/>
        </w:rPr>
        <w:t>”</w:t>
      </w:r>
      <w:r w:rsidR="008E7C64" w:rsidRPr="00F14855">
        <w:rPr>
          <w:rFonts w:cs="Times New Roman"/>
        </w:rPr>
        <w:t>.</w:t>
      </w:r>
      <w:r w:rsidRPr="00F14855">
        <w:rPr>
          <w:rFonts w:cs="Times New Roman"/>
        </w:rPr>
        <w:t xml:space="preserve"> IEEE Transactions on Pattern Analysis and Machine Intelligence. 1989 June; 11, 567-585.</w:t>
      </w:r>
    </w:p>
    <w:p w14:paraId="3E721491" w14:textId="33FFC8F7" w:rsidR="002A40E3" w:rsidRPr="00F14855" w:rsidRDefault="002A40E3" w:rsidP="002A40E3">
      <w:pPr>
        <w:spacing w:after="60"/>
        <w:rPr>
          <w:rFonts w:cs="Times New Roman"/>
        </w:rPr>
      </w:pPr>
      <w:r w:rsidRPr="00F14855">
        <w:rPr>
          <w:rFonts w:cs="Times New Roman"/>
        </w:rPr>
        <w:t xml:space="preserve">Cheung CW, Zhou GQ, Law SY, Mak TM, Lai KL, Zheng YP. “Ultrasound Volume Projection Imaging for Assessment of Scoliosis”. IEEE Trans Med Imaging. 2015 Aug; 34(8):1760-8. </w:t>
      </w:r>
    </w:p>
    <w:p w14:paraId="79ABA85A" w14:textId="24D35A99" w:rsidR="002A40E3" w:rsidRPr="00F14855" w:rsidRDefault="002A40E3" w:rsidP="002A40E3">
      <w:pPr>
        <w:spacing w:after="60"/>
        <w:rPr>
          <w:rFonts w:cs="Times New Roman"/>
        </w:rPr>
      </w:pPr>
      <w:r w:rsidRPr="00F14855">
        <w:rPr>
          <w:rFonts w:cs="Times New Roman"/>
        </w:rPr>
        <w:t xml:space="preserve">Ungi T, King F, Kempston M, Keri Z, Lasso A, Mousavi P, Rudan J, Borschneck DP, Fichtinger G. “Spinal curvature measurement by tracked ultrasound snapshots”. </w:t>
      </w:r>
      <w:r w:rsidR="00963C2F" w:rsidRPr="00F14855">
        <w:rPr>
          <w:rFonts w:cs="Times New Roman"/>
        </w:rPr>
        <w:t xml:space="preserve">Ultrasound in Medicine and Biology. </w:t>
      </w:r>
      <w:r w:rsidRPr="00F14855">
        <w:rPr>
          <w:rFonts w:cs="Times New Roman"/>
        </w:rPr>
        <w:t>2014 Feb; 40(2):447-54.</w:t>
      </w:r>
    </w:p>
    <w:p w14:paraId="3F6465A8" w14:textId="1C2DDC94" w:rsidR="00E57D0D" w:rsidRPr="00F14855" w:rsidRDefault="00B84FB7" w:rsidP="00B84FB7">
      <w:pPr>
        <w:spacing w:after="60"/>
        <w:rPr>
          <w:rFonts w:cs="Times New Roman"/>
        </w:rPr>
      </w:pPr>
      <w:r w:rsidRPr="00F14855">
        <w:rPr>
          <w:rFonts w:cs="Times New Roman"/>
        </w:rPr>
        <w:t>Wang Q, Li M, Lou EHM, Wong MS. “Reliability and Validity Study of Clinical Ultrasound Imaging on Lateral Curvature of Adolescent Idiopathic Scoliosis”. PLOS ONE. 2015 Aug; 10(8):1-16.</w:t>
      </w:r>
    </w:p>
    <w:sectPr w:rsidR="00E57D0D" w:rsidRPr="00F14855" w:rsidSect="000005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CBDBC8" w14:textId="77777777" w:rsidR="005C5837" w:rsidRDefault="005C5837" w:rsidP="00DE1AA6">
      <w:pPr>
        <w:spacing w:after="0" w:line="240" w:lineRule="auto"/>
      </w:pPr>
      <w:r>
        <w:separator/>
      </w:r>
    </w:p>
  </w:endnote>
  <w:endnote w:type="continuationSeparator" w:id="0">
    <w:p w14:paraId="1B73BD8D" w14:textId="77777777" w:rsidR="005C5837" w:rsidRDefault="005C5837"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0D4D9C" w14:textId="77777777" w:rsidR="005C5837" w:rsidRDefault="005C5837" w:rsidP="00DE1AA6">
      <w:pPr>
        <w:spacing w:after="0" w:line="240" w:lineRule="auto"/>
      </w:pPr>
      <w:r>
        <w:separator/>
      </w:r>
    </w:p>
  </w:footnote>
  <w:footnote w:type="continuationSeparator" w:id="0">
    <w:p w14:paraId="65C18E9B" w14:textId="77777777" w:rsidR="005C5837" w:rsidRDefault="005C5837"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DE1AA6" w:rsidRDefault="00DE1AA6">
        <w:pPr>
          <w:pStyle w:val="Header"/>
          <w:jc w:val="right"/>
        </w:pPr>
        <w:r>
          <w:fldChar w:fldCharType="begin"/>
        </w:r>
        <w:r>
          <w:instrText xml:space="preserve"> PAGE   \* MERGEFORMAT </w:instrText>
        </w:r>
        <w:r>
          <w:fldChar w:fldCharType="separate"/>
        </w:r>
        <w:r w:rsidR="0002558F">
          <w:rPr>
            <w:noProof/>
          </w:rPr>
          <w:t>1</w:t>
        </w:r>
        <w:r>
          <w:rPr>
            <w:noProof/>
          </w:rPr>
          <w:fldChar w:fldCharType="end"/>
        </w:r>
      </w:p>
    </w:sdtContent>
  </w:sdt>
  <w:p w14:paraId="2A43CACD" w14:textId="77777777" w:rsidR="00DE1AA6" w:rsidRDefault="00DE1A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2558F"/>
    <w:rsid w:val="00034A95"/>
    <w:rsid w:val="0008673F"/>
    <w:rsid w:val="000A5CC6"/>
    <w:rsid w:val="000D02AE"/>
    <w:rsid w:val="000D47CF"/>
    <w:rsid w:val="000F62EC"/>
    <w:rsid w:val="00120A12"/>
    <w:rsid w:val="00150D7A"/>
    <w:rsid w:val="001661FE"/>
    <w:rsid w:val="001670D9"/>
    <w:rsid w:val="001A1AFE"/>
    <w:rsid w:val="001C2E4B"/>
    <w:rsid w:val="001E12BC"/>
    <w:rsid w:val="00204067"/>
    <w:rsid w:val="002330C0"/>
    <w:rsid w:val="00256BF1"/>
    <w:rsid w:val="00283187"/>
    <w:rsid w:val="002936B6"/>
    <w:rsid w:val="002A0B59"/>
    <w:rsid w:val="002A40E3"/>
    <w:rsid w:val="002A7565"/>
    <w:rsid w:val="002B0477"/>
    <w:rsid w:val="002C3587"/>
    <w:rsid w:val="002D758B"/>
    <w:rsid w:val="002E148C"/>
    <w:rsid w:val="0032724F"/>
    <w:rsid w:val="003278C3"/>
    <w:rsid w:val="00344CFC"/>
    <w:rsid w:val="003528A1"/>
    <w:rsid w:val="003B1778"/>
    <w:rsid w:val="003F2ECB"/>
    <w:rsid w:val="003F474B"/>
    <w:rsid w:val="00414498"/>
    <w:rsid w:val="00424197"/>
    <w:rsid w:val="0043395B"/>
    <w:rsid w:val="004339EF"/>
    <w:rsid w:val="004665D4"/>
    <w:rsid w:val="004B66BF"/>
    <w:rsid w:val="004C1D73"/>
    <w:rsid w:val="004E7AAB"/>
    <w:rsid w:val="004F549F"/>
    <w:rsid w:val="004F72C2"/>
    <w:rsid w:val="00510635"/>
    <w:rsid w:val="005142AC"/>
    <w:rsid w:val="00516A70"/>
    <w:rsid w:val="00517642"/>
    <w:rsid w:val="00564CC2"/>
    <w:rsid w:val="005669E4"/>
    <w:rsid w:val="00574C82"/>
    <w:rsid w:val="005A4BD6"/>
    <w:rsid w:val="005A6DDA"/>
    <w:rsid w:val="005A7DAE"/>
    <w:rsid w:val="005C0ED0"/>
    <w:rsid w:val="005C5837"/>
    <w:rsid w:val="005D0F51"/>
    <w:rsid w:val="005F548F"/>
    <w:rsid w:val="006069E0"/>
    <w:rsid w:val="0063206D"/>
    <w:rsid w:val="00632080"/>
    <w:rsid w:val="00634900"/>
    <w:rsid w:val="00661FE4"/>
    <w:rsid w:val="006A6ABF"/>
    <w:rsid w:val="006E00FC"/>
    <w:rsid w:val="006F0790"/>
    <w:rsid w:val="006F3528"/>
    <w:rsid w:val="006F452E"/>
    <w:rsid w:val="00733CD6"/>
    <w:rsid w:val="00751D9F"/>
    <w:rsid w:val="00773018"/>
    <w:rsid w:val="00794D80"/>
    <w:rsid w:val="007A1776"/>
    <w:rsid w:val="007B1695"/>
    <w:rsid w:val="007B25DD"/>
    <w:rsid w:val="007D2407"/>
    <w:rsid w:val="007E1CA8"/>
    <w:rsid w:val="007E4C76"/>
    <w:rsid w:val="00817F21"/>
    <w:rsid w:val="00824A1F"/>
    <w:rsid w:val="008339DD"/>
    <w:rsid w:val="00840AE7"/>
    <w:rsid w:val="008424F6"/>
    <w:rsid w:val="00867721"/>
    <w:rsid w:val="0089037C"/>
    <w:rsid w:val="008A25D4"/>
    <w:rsid w:val="008A630A"/>
    <w:rsid w:val="008B5AC2"/>
    <w:rsid w:val="008B7F0F"/>
    <w:rsid w:val="008C5501"/>
    <w:rsid w:val="008E7C64"/>
    <w:rsid w:val="008F62C7"/>
    <w:rsid w:val="00917F3C"/>
    <w:rsid w:val="00940743"/>
    <w:rsid w:val="00955FEF"/>
    <w:rsid w:val="00963C2F"/>
    <w:rsid w:val="00975FC5"/>
    <w:rsid w:val="009A73EB"/>
    <w:rsid w:val="009E5C77"/>
    <w:rsid w:val="00A1009E"/>
    <w:rsid w:val="00A26AC0"/>
    <w:rsid w:val="00A276A9"/>
    <w:rsid w:val="00A3141D"/>
    <w:rsid w:val="00A370C4"/>
    <w:rsid w:val="00AB075A"/>
    <w:rsid w:val="00AB4470"/>
    <w:rsid w:val="00B363E9"/>
    <w:rsid w:val="00B46000"/>
    <w:rsid w:val="00B520D7"/>
    <w:rsid w:val="00B84FB7"/>
    <w:rsid w:val="00B859F0"/>
    <w:rsid w:val="00B86C81"/>
    <w:rsid w:val="00BB5102"/>
    <w:rsid w:val="00BD0BCD"/>
    <w:rsid w:val="00BE32FA"/>
    <w:rsid w:val="00BE5EF4"/>
    <w:rsid w:val="00C17C4F"/>
    <w:rsid w:val="00C6307A"/>
    <w:rsid w:val="00C87F4A"/>
    <w:rsid w:val="00C93F55"/>
    <w:rsid w:val="00CA0F52"/>
    <w:rsid w:val="00CB43DD"/>
    <w:rsid w:val="00CC1725"/>
    <w:rsid w:val="00D547A5"/>
    <w:rsid w:val="00D73ED9"/>
    <w:rsid w:val="00D811CE"/>
    <w:rsid w:val="00D84D88"/>
    <w:rsid w:val="00DC5FE0"/>
    <w:rsid w:val="00DD35AA"/>
    <w:rsid w:val="00DE1AA6"/>
    <w:rsid w:val="00E01696"/>
    <w:rsid w:val="00E14A45"/>
    <w:rsid w:val="00E50BFE"/>
    <w:rsid w:val="00E57D0D"/>
    <w:rsid w:val="00E62DB6"/>
    <w:rsid w:val="00E67D6A"/>
    <w:rsid w:val="00E74AEF"/>
    <w:rsid w:val="00E9799B"/>
    <w:rsid w:val="00EB22E8"/>
    <w:rsid w:val="00EC1857"/>
    <w:rsid w:val="00ED3A76"/>
    <w:rsid w:val="00EE2EAA"/>
    <w:rsid w:val="00EE4EA2"/>
    <w:rsid w:val="00EE5F3B"/>
    <w:rsid w:val="00EE640A"/>
    <w:rsid w:val="00F14855"/>
    <w:rsid w:val="00F4554F"/>
    <w:rsid w:val="00F62CF3"/>
    <w:rsid w:val="00F67906"/>
    <w:rsid w:val="00FA552A"/>
    <w:rsid w:val="00FB7324"/>
    <w:rsid w:val="00FE085A"/>
    <w:rsid w:val="00FE0A14"/>
    <w:rsid w:val="00FF6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0.png"/><Relationship Id="rId18" Type="http://schemas.openxmlformats.org/officeDocument/2006/relationships/image" Target="media/image60.png"/><Relationship Id="rId3" Type="http://schemas.openxmlformats.org/officeDocument/2006/relationships/styles" Target="styles.xml"/><Relationship Id="rId7" Type="http://schemas.openxmlformats.org/officeDocument/2006/relationships/endnotes" Target="endnotes.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vt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C2CA3-9A47-4DFC-8D84-349192BEB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8</Pages>
  <Words>2667</Words>
  <Characters>15207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17839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100</cp:revision>
  <dcterms:created xsi:type="dcterms:W3CDTF">2016-09-26T12:56:00Z</dcterms:created>
  <dcterms:modified xsi:type="dcterms:W3CDTF">2016-11-25T18:53:00Z</dcterms:modified>
</cp:coreProperties>
</file>